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Pr="00871DD3" w:rsidRDefault="00F63B75" w:rsidP="008933B5">
      <w:pPr>
        <w:pStyle w:val="Subtitle"/>
      </w:pPr>
      <w:r w:rsidRPr="00871DD3">
        <w:t>Introduction</w:t>
      </w:r>
    </w:p>
    <w:p w:rsidR="00F63B75" w:rsidRPr="00871DD3" w:rsidRDefault="00F63B75" w:rsidP="008933B5">
      <w:pPr>
        <w:pStyle w:val="Subtitle"/>
      </w:pPr>
    </w:p>
    <w:p w:rsidR="00364804" w:rsidRPr="00871DD3" w:rsidRDefault="00364804" w:rsidP="00364804">
      <w:pPr>
        <w:bidi w:val="0"/>
        <w:jc w:val="lowKashida"/>
        <w:rPr>
          <w:sz w:val="24"/>
          <w:szCs w:val="24"/>
        </w:rPr>
      </w:pPr>
      <w:r w:rsidRPr="00871DD3">
        <w:rPr>
          <w:sz w:val="24"/>
          <w:szCs w:val="24"/>
        </w:rPr>
        <w:t xml:space="preserve">PCBS and since its establishment hasn't spared any effort to provide databases covering all aspects of the Palestinian society, among of which transport sector which is considered one of the vital production activities in the Palestinian economy due to its contribution in Gross Domestic Product and employment, in addition to the fact that it is the main supporting sector of all other economic sectors of the national economy.  </w:t>
      </w:r>
    </w:p>
    <w:p w:rsidR="00F63B75" w:rsidRPr="00871DD3" w:rsidRDefault="00F63B75" w:rsidP="008933B5">
      <w:pPr>
        <w:bidi w:val="0"/>
        <w:jc w:val="lowKashida"/>
        <w:rPr>
          <w:sz w:val="24"/>
          <w:szCs w:val="24"/>
        </w:rPr>
      </w:pPr>
    </w:p>
    <w:p w:rsidR="004C018A" w:rsidRPr="00871DD3" w:rsidRDefault="004C018A" w:rsidP="004C018A">
      <w:pPr>
        <w:bidi w:val="0"/>
        <w:jc w:val="lowKashida"/>
        <w:rPr>
          <w:sz w:val="24"/>
          <w:szCs w:val="24"/>
        </w:rPr>
      </w:pPr>
      <w:r w:rsidRPr="00871DD3">
        <w:rPr>
          <w:sz w:val="24"/>
          <w:szCs w:val="24"/>
        </w:rPr>
        <w:t>Data on transport sector has been available since 1995, and due to the importance of this sector, PCBS started to implement two surveys, first: storage and transport survey inside the establishments since 1995</w:t>
      </w:r>
      <w:r w:rsidR="00D75028" w:rsidRPr="00871DD3">
        <w:rPr>
          <w:sz w:val="24"/>
          <w:szCs w:val="24"/>
        </w:rPr>
        <w:t xml:space="preserve"> as part of Economic Surveys Series</w:t>
      </w:r>
      <w:r w:rsidRPr="00871DD3">
        <w:rPr>
          <w:sz w:val="24"/>
          <w:szCs w:val="24"/>
        </w:rPr>
        <w:t>, and second: transport survey outside establishments started since 1996, which covers the activity of transport for vehicles working individually, aside from establishments, whether they are carrying passengers or goods.</w:t>
      </w:r>
    </w:p>
    <w:p w:rsidR="00300C7C" w:rsidRPr="00871DD3" w:rsidRDefault="00300C7C" w:rsidP="00300C7C">
      <w:pPr>
        <w:bidi w:val="0"/>
        <w:jc w:val="lowKashida"/>
        <w:rPr>
          <w:sz w:val="24"/>
          <w:szCs w:val="24"/>
        </w:rPr>
      </w:pPr>
    </w:p>
    <w:p w:rsidR="00F63B75" w:rsidRPr="00871DD3" w:rsidRDefault="00F63B75" w:rsidP="005114F9">
      <w:pPr>
        <w:bidi w:val="0"/>
        <w:jc w:val="lowKashida"/>
        <w:rPr>
          <w:sz w:val="24"/>
          <w:szCs w:val="24"/>
        </w:rPr>
      </w:pPr>
      <w:r w:rsidRPr="00871DD3">
        <w:rPr>
          <w:sz w:val="24"/>
          <w:szCs w:val="24"/>
        </w:rPr>
        <w:t xml:space="preserve">The objectives of this survey are to providing the </w:t>
      </w:r>
      <w:r w:rsidR="00537ABF" w:rsidRPr="00871DD3">
        <w:rPr>
          <w:sz w:val="24"/>
          <w:szCs w:val="24"/>
        </w:rPr>
        <w:t>n</w:t>
      </w:r>
      <w:r w:rsidRPr="00871DD3">
        <w:rPr>
          <w:sz w:val="24"/>
          <w:szCs w:val="24"/>
        </w:rPr>
        <w:t xml:space="preserve">umber of transport vehicles and </w:t>
      </w:r>
      <w:r w:rsidR="00537ABF" w:rsidRPr="00871DD3">
        <w:rPr>
          <w:sz w:val="24"/>
          <w:szCs w:val="24"/>
        </w:rPr>
        <w:t>e</w:t>
      </w:r>
      <w:r w:rsidRPr="00871DD3">
        <w:rPr>
          <w:sz w:val="24"/>
          <w:szCs w:val="24"/>
        </w:rPr>
        <w:t xml:space="preserve">mployed </w:t>
      </w:r>
      <w:r w:rsidR="00537ABF" w:rsidRPr="00871DD3">
        <w:rPr>
          <w:sz w:val="24"/>
          <w:szCs w:val="24"/>
        </w:rPr>
        <w:t>p</w:t>
      </w:r>
      <w:r w:rsidRPr="00871DD3">
        <w:rPr>
          <w:sz w:val="24"/>
          <w:szCs w:val="24"/>
        </w:rPr>
        <w:t>ersons by economic activity, value of output</w:t>
      </w:r>
      <w:r w:rsidR="00161005" w:rsidRPr="00871DD3">
        <w:rPr>
          <w:sz w:val="24"/>
          <w:szCs w:val="24"/>
        </w:rPr>
        <w:t>, intermediate consumption</w:t>
      </w:r>
      <w:r w:rsidR="00A71C41" w:rsidRPr="00871DD3">
        <w:rPr>
          <w:sz w:val="24"/>
          <w:szCs w:val="24"/>
        </w:rPr>
        <w:t>,</w:t>
      </w:r>
      <w:r w:rsidR="00161005" w:rsidRPr="00871DD3">
        <w:rPr>
          <w:sz w:val="24"/>
          <w:szCs w:val="24"/>
        </w:rPr>
        <w:t xml:space="preserve"> f</w:t>
      </w:r>
      <w:r w:rsidRPr="00871DD3">
        <w:rPr>
          <w:sz w:val="24"/>
          <w:szCs w:val="24"/>
        </w:rPr>
        <w:t xml:space="preserve">ixed assets and other selected </w:t>
      </w:r>
      <w:r w:rsidR="005114F9" w:rsidRPr="00871DD3">
        <w:rPr>
          <w:sz w:val="24"/>
          <w:szCs w:val="24"/>
        </w:rPr>
        <w:t>i</w:t>
      </w:r>
      <w:r w:rsidR="00D75028" w:rsidRPr="00871DD3">
        <w:rPr>
          <w:sz w:val="24"/>
          <w:szCs w:val="24"/>
        </w:rPr>
        <w:t>ndicators</w:t>
      </w:r>
      <w:r w:rsidR="00433CC8" w:rsidRPr="00871DD3">
        <w:rPr>
          <w:sz w:val="24"/>
          <w:szCs w:val="24"/>
        </w:rPr>
        <w:t>.</w:t>
      </w:r>
    </w:p>
    <w:p w:rsidR="00F63B75" w:rsidRPr="00871DD3" w:rsidRDefault="00F63B75" w:rsidP="008933B5">
      <w:pPr>
        <w:bidi w:val="0"/>
        <w:jc w:val="lowKashida"/>
        <w:rPr>
          <w:sz w:val="24"/>
          <w:szCs w:val="24"/>
        </w:rPr>
      </w:pPr>
    </w:p>
    <w:p w:rsidR="00F63B75" w:rsidRPr="00871DD3" w:rsidRDefault="00F63B75" w:rsidP="00D75028">
      <w:pPr>
        <w:bidi w:val="0"/>
        <w:jc w:val="lowKashida"/>
        <w:rPr>
          <w:sz w:val="24"/>
          <w:szCs w:val="24"/>
          <w:rtl/>
        </w:rPr>
      </w:pPr>
      <w:r w:rsidRPr="00871DD3">
        <w:rPr>
          <w:sz w:val="24"/>
          <w:szCs w:val="24"/>
        </w:rPr>
        <w:t xml:space="preserve">The report is divided into </w:t>
      </w:r>
      <w:r w:rsidR="00584A5C" w:rsidRPr="00871DD3">
        <w:rPr>
          <w:sz w:val="24"/>
          <w:szCs w:val="24"/>
        </w:rPr>
        <w:t>four</w:t>
      </w:r>
      <w:r w:rsidRPr="00871DD3">
        <w:rPr>
          <w:sz w:val="24"/>
          <w:szCs w:val="24"/>
        </w:rPr>
        <w:t xml:space="preserve"> chapters</w:t>
      </w:r>
      <w:r w:rsidR="00584A5C" w:rsidRPr="00871DD3">
        <w:rPr>
          <w:sz w:val="24"/>
          <w:szCs w:val="24"/>
        </w:rPr>
        <w:t xml:space="preserve">, chapter </w:t>
      </w:r>
      <w:r w:rsidRPr="00871DD3">
        <w:rPr>
          <w:sz w:val="24"/>
          <w:szCs w:val="24"/>
        </w:rPr>
        <w:t>one</w:t>
      </w:r>
      <w:r w:rsidR="00584A5C" w:rsidRPr="00871DD3">
        <w:rPr>
          <w:sz w:val="24"/>
          <w:szCs w:val="24"/>
        </w:rPr>
        <w:t xml:space="preserve"> explains the </w:t>
      </w:r>
      <w:r w:rsidR="00D75028" w:rsidRPr="00871DD3">
        <w:rPr>
          <w:sz w:val="24"/>
          <w:szCs w:val="24"/>
        </w:rPr>
        <w:t>t</w:t>
      </w:r>
      <w:r w:rsidR="00137C13" w:rsidRPr="00871DD3">
        <w:rPr>
          <w:sz w:val="24"/>
          <w:szCs w:val="24"/>
        </w:rPr>
        <w:t xml:space="preserve">erms, </w:t>
      </w:r>
      <w:r w:rsidR="00D75028" w:rsidRPr="00871DD3">
        <w:rPr>
          <w:sz w:val="24"/>
          <w:szCs w:val="24"/>
        </w:rPr>
        <w:t>i</w:t>
      </w:r>
      <w:r w:rsidR="00137C13" w:rsidRPr="00871DD3">
        <w:rPr>
          <w:sz w:val="24"/>
          <w:szCs w:val="24"/>
        </w:rPr>
        <w:t xml:space="preserve">ndicators and </w:t>
      </w:r>
      <w:r w:rsidR="00D75028" w:rsidRPr="00871DD3">
        <w:rPr>
          <w:sz w:val="24"/>
          <w:szCs w:val="24"/>
        </w:rPr>
        <w:t>c</w:t>
      </w:r>
      <w:r w:rsidR="00137C13" w:rsidRPr="00871DD3">
        <w:rPr>
          <w:sz w:val="24"/>
          <w:szCs w:val="24"/>
        </w:rPr>
        <w:t>lassifications</w:t>
      </w:r>
      <w:r w:rsidR="00584A5C" w:rsidRPr="00871DD3">
        <w:rPr>
          <w:sz w:val="24"/>
          <w:szCs w:val="24"/>
        </w:rPr>
        <w:t xml:space="preserve"> used in the report with a brief description</w:t>
      </w:r>
      <w:r w:rsidR="00FD474A" w:rsidRPr="00871DD3">
        <w:rPr>
          <w:sz w:val="24"/>
          <w:szCs w:val="24"/>
        </w:rPr>
        <w:t>, c</w:t>
      </w:r>
      <w:r w:rsidR="00584A5C" w:rsidRPr="00871DD3">
        <w:rPr>
          <w:sz w:val="24"/>
          <w:szCs w:val="24"/>
        </w:rPr>
        <w:t xml:space="preserve">hapter two </w:t>
      </w:r>
      <w:r w:rsidRPr="00871DD3">
        <w:rPr>
          <w:sz w:val="24"/>
          <w:szCs w:val="24"/>
        </w:rPr>
        <w:t>presents the most main findings of the survey, chapter t</w:t>
      </w:r>
      <w:r w:rsidR="00584A5C" w:rsidRPr="00871DD3">
        <w:rPr>
          <w:sz w:val="24"/>
          <w:szCs w:val="24"/>
        </w:rPr>
        <w:t>hree</w:t>
      </w:r>
      <w:r w:rsidRPr="00871DD3">
        <w:rPr>
          <w:sz w:val="24"/>
          <w:szCs w:val="24"/>
        </w:rPr>
        <w:t xml:space="preserve"> discusses the methodology of the fieldwork in terms of questionnaire, sample design, fieldwork operations, and coverage. In addition to that, </w:t>
      </w:r>
      <w:r w:rsidR="00D94A81" w:rsidRPr="00871DD3">
        <w:rPr>
          <w:sz w:val="24"/>
          <w:szCs w:val="24"/>
        </w:rPr>
        <w:t>i</w:t>
      </w:r>
      <w:r w:rsidRPr="00871DD3">
        <w:rPr>
          <w:sz w:val="24"/>
          <w:szCs w:val="24"/>
        </w:rPr>
        <w:t>t</w:t>
      </w:r>
      <w:r w:rsidR="00D94A81" w:rsidRPr="00871DD3">
        <w:rPr>
          <w:sz w:val="24"/>
          <w:szCs w:val="24"/>
        </w:rPr>
        <w:t xml:space="preserve"> </w:t>
      </w:r>
      <w:r w:rsidRPr="00871DD3">
        <w:rPr>
          <w:sz w:val="24"/>
          <w:szCs w:val="24"/>
        </w:rPr>
        <w:t xml:space="preserve">discusses data processing and tabulation. Finally, chapter </w:t>
      </w:r>
      <w:r w:rsidR="00584A5C" w:rsidRPr="00871DD3">
        <w:rPr>
          <w:sz w:val="24"/>
          <w:szCs w:val="24"/>
        </w:rPr>
        <w:t xml:space="preserve">four discusses the </w:t>
      </w:r>
      <w:r w:rsidR="00F15FAB" w:rsidRPr="00871DD3">
        <w:rPr>
          <w:sz w:val="24"/>
          <w:szCs w:val="24"/>
        </w:rPr>
        <w:t>q</w:t>
      </w:r>
      <w:r w:rsidR="00584A5C" w:rsidRPr="00871DD3">
        <w:rPr>
          <w:sz w:val="24"/>
          <w:szCs w:val="24"/>
        </w:rPr>
        <w:t>uality.</w:t>
      </w:r>
    </w:p>
    <w:p w:rsidR="00F63B75" w:rsidRPr="00871DD3" w:rsidRDefault="00F63B75" w:rsidP="008933B5">
      <w:pPr>
        <w:bidi w:val="0"/>
        <w:jc w:val="lowKashida"/>
        <w:rPr>
          <w:sz w:val="24"/>
          <w:szCs w:val="24"/>
          <w:rtl/>
        </w:rPr>
      </w:pPr>
      <w:r w:rsidRPr="00871DD3">
        <w:rPr>
          <w:sz w:val="24"/>
          <w:szCs w:val="24"/>
        </w:rPr>
        <w:t xml:space="preserve"> </w:t>
      </w:r>
    </w:p>
    <w:p w:rsidR="00F63B75" w:rsidRPr="00871DD3" w:rsidRDefault="00F63B75" w:rsidP="00C30F4E">
      <w:pPr>
        <w:bidi w:val="0"/>
        <w:jc w:val="lowKashida"/>
        <w:rPr>
          <w:sz w:val="24"/>
          <w:szCs w:val="24"/>
        </w:rPr>
      </w:pPr>
      <w:r w:rsidRPr="00871DD3">
        <w:rPr>
          <w:sz w:val="24"/>
          <w:szCs w:val="24"/>
        </w:rPr>
        <w:t xml:space="preserve">PCBS </w:t>
      </w:r>
      <w:r w:rsidR="009C1FE5" w:rsidRPr="00871DD3">
        <w:rPr>
          <w:sz w:val="24"/>
          <w:szCs w:val="24"/>
        </w:rPr>
        <w:t>in</w:t>
      </w:r>
      <w:r w:rsidR="009C1FE5" w:rsidRPr="00871DD3">
        <w:rPr>
          <w:b/>
          <w:bCs/>
          <w:sz w:val="24"/>
          <w:szCs w:val="24"/>
        </w:rPr>
        <w:t xml:space="preserve"> </w:t>
      </w:r>
      <w:r w:rsidR="00D75028" w:rsidRPr="00871DD3">
        <w:rPr>
          <w:sz w:val="24"/>
          <w:szCs w:val="24"/>
        </w:rPr>
        <w:t>c</w:t>
      </w:r>
      <w:r w:rsidR="009C1FE5" w:rsidRPr="00871DD3">
        <w:rPr>
          <w:sz w:val="24"/>
          <w:szCs w:val="24"/>
        </w:rPr>
        <w:t>ooperation with Ministry of Transport</w:t>
      </w:r>
      <w:r w:rsidR="009C1FE5" w:rsidRPr="00871DD3">
        <w:rPr>
          <w:b/>
          <w:bCs/>
          <w:sz w:val="24"/>
          <w:szCs w:val="24"/>
        </w:rPr>
        <w:t xml:space="preserve"> </w:t>
      </w:r>
      <w:r w:rsidRPr="00871DD3">
        <w:rPr>
          <w:sz w:val="24"/>
          <w:szCs w:val="24"/>
        </w:rPr>
        <w:t xml:space="preserve">is pleased to issue the </w:t>
      </w:r>
      <w:r w:rsidR="00D525D8" w:rsidRPr="00871DD3">
        <w:rPr>
          <w:sz w:val="24"/>
          <w:szCs w:val="24"/>
        </w:rPr>
        <w:t>twenty</w:t>
      </w:r>
      <w:r w:rsidR="00703817" w:rsidRPr="00871DD3">
        <w:rPr>
          <w:sz w:val="24"/>
          <w:szCs w:val="24"/>
        </w:rPr>
        <w:t xml:space="preserve"> </w:t>
      </w:r>
      <w:r w:rsidR="005A3A5D" w:rsidRPr="00871DD3">
        <w:rPr>
          <w:sz w:val="24"/>
          <w:szCs w:val="24"/>
        </w:rPr>
        <w:t>t</w:t>
      </w:r>
      <w:r w:rsidR="00C30F4E" w:rsidRPr="00871DD3">
        <w:rPr>
          <w:sz w:val="24"/>
          <w:szCs w:val="24"/>
        </w:rPr>
        <w:t>hree</w:t>
      </w:r>
      <w:r w:rsidRPr="00871DD3">
        <w:rPr>
          <w:sz w:val="24"/>
          <w:szCs w:val="24"/>
        </w:rPr>
        <w:t xml:space="preserve"> volume of the Transport Survey-</w:t>
      </w:r>
      <w:r w:rsidR="00B93D20" w:rsidRPr="00871DD3">
        <w:rPr>
          <w:sz w:val="24"/>
          <w:szCs w:val="24"/>
        </w:rPr>
        <w:t xml:space="preserve"> </w:t>
      </w:r>
      <w:r w:rsidRPr="00871DD3">
        <w:rPr>
          <w:sz w:val="24"/>
          <w:szCs w:val="24"/>
        </w:rPr>
        <w:t>Outside Establishment</w:t>
      </w:r>
      <w:r w:rsidR="000C2C15" w:rsidRPr="00871DD3">
        <w:rPr>
          <w:sz w:val="24"/>
          <w:szCs w:val="24"/>
        </w:rPr>
        <w:t>s</w:t>
      </w:r>
      <w:r w:rsidRPr="00871DD3">
        <w:rPr>
          <w:sz w:val="24"/>
          <w:szCs w:val="24"/>
        </w:rPr>
        <w:t xml:space="preserve"> Sector </w:t>
      </w:r>
      <w:r w:rsidR="00C30F4E" w:rsidRPr="00871DD3">
        <w:rPr>
          <w:sz w:val="24"/>
          <w:szCs w:val="24"/>
        </w:rPr>
        <w:t>2018</w:t>
      </w:r>
      <w:r w:rsidR="00932593" w:rsidRPr="00871DD3">
        <w:rPr>
          <w:sz w:val="24"/>
          <w:szCs w:val="24"/>
        </w:rPr>
        <w:t xml:space="preserve"> Report</w:t>
      </w:r>
      <w:r w:rsidR="00143E11" w:rsidRPr="00871DD3">
        <w:rPr>
          <w:sz w:val="24"/>
          <w:szCs w:val="24"/>
        </w:rPr>
        <w:t>, we</w:t>
      </w:r>
      <w:r w:rsidRPr="00871DD3">
        <w:rPr>
          <w:sz w:val="24"/>
          <w:szCs w:val="24"/>
        </w:rPr>
        <w:t xml:space="preserve"> </w:t>
      </w:r>
      <w:r w:rsidR="00D94A81" w:rsidRPr="00871DD3">
        <w:rPr>
          <w:sz w:val="24"/>
          <w:szCs w:val="24"/>
        </w:rPr>
        <w:t>hope</w:t>
      </w:r>
      <w:r w:rsidRPr="00871DD3">
        <w:rPr>
          <w:sz w:val="24"/>
          <w:szCs w:val="24"/>
        </w:rPr>
        <w:t xml:space="preserve"> that this report will provide national governmental organizations, non-governmental organizations</w:t>
      </w:r>
      <w:r w:rsidR="001B0126" w:rsidRPr="00871DD3">
        <w:rPr>
          <w:sz w:val="24"/>
          <w:szCs w:val="24"/>
        </w:rPr>
        <w:t xml:space="preserve"> </w:t>
      </w:r>
      <w:r w:rsidRPr="00871DD3">
        <w:rPr>
          <w:sz w:val="24"/>
          <w:szCs w:val="24"/>
        </w:rPr>
        <w:t>and research institutions in Palestin</w:t>
      </w:r>
      <w:r w:rsidR="00A51B1A" w:rsidRPr="00871DD3">
        <w:rPr>
          <w:sz w:val="24"/>
          <w:szCs w:val="24"/>
        </w:rPr>
        <w:t xml:space="preserve">e </w:t>
      </w:r>
      <w:r w:rsidRPr="00871DD3">
        <w:rPr>
          <w:sz w:val="24"/>
          <w:szCs w:val="24"/>
        </w:rPr>
        <w:t>with the necessary statistical figures required for planning and development in Palestin</w:t>
      </w:r>
      <w:r w:rsidR="00BA03E7" w:rsidRPr="00871DD3">
        <w:rPr>
          <w:sz w:val="24"/>
          <w:szCs w:val="24"/>
        </w:rPr>
        <w:t>e</w:t>
      </w:r>
      <w:r w:rsidRPr="00871DD3">
        <w:rPr>
          <w:sz w:val="24"/>
          <w:szCs w:val="24"/>
        </w:rPr>
        <w:t>.</w:t>
      </w:r>
    </w:p>
    <w:p w:rsidR="00F63B75" w:rsidRPr="00871DD3" w:rsidRDefault="00F63B75" w:rsidP="008933B5">
      <w:pPr>
        <w:bidi w:val="0"/>
        <w:jc w:val="lowKashida"/>
        <w:rPr>
          <w:sz w:val="24"/>
          <w:szCs w:val="24"/>
        </w:rPr>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8933B5">
      <w:pPr>
        <w:pStyle w:val="BodyText3"/>
      </w:pPr>
    </w:p>
    <w:p w:rsidR="00F63B75" w:rsidRPr="00871DD3" w:rsidRDefault="00F63B75" w:rsidP="00C30F4E">
      <w:pPr>
        <w:tabs>
          <w:tab w:val="right" w:pos="284"/>
        </w:tabs>
        <w:bidi w:val="0"/>
        <w:ind w:right="1"/>
        <w:rPr>
          <w:color w:val="000000"/>
          <w:sz w:val="24"/>
          <w:szCs w:val="24"/>
        </w:rPr>
      </w:pPr>
      <w:r w:rsidRPr="00871DD3">
        <w:rPr>
          <w:b/>
          <w:bCs/>
          <w:color w:val="000000"/>
          <w:sz w:val="24"/>
          <w:szCs w:val="24"/>
        </w:rPr>
        <w:t xml:space="preserve">June, </w:t>
      </w:r>
      <w:r w:rsidR="00C30F4E" w:rsidRPr="00871DD3">
        <w:rPr>
          <w:b/>
          <w:bCs/>
          <w:color w:val="000000"/>
          <w:sz w:val="24"/>
          <w:szCs w:val="24"/>
        </w:rPr>
        <w:t>2019</w:t>
      </w:r>
      <w:r w:rsidRPr="00871DD3">
        <w:rPr>
          <w:b/>
          <w:bCs/>
          <w:color w:val="000000"/>
          <w:sz w:val="24"/>
          <w:szCs w:val="24"/>
        </w:rPr>
        <w:tab/>
      </w:r>
      <w:r w:rsidRPr="00871DD3">
        <w:rPr>
          <w:b/>
          <w:bCs/>
          <w:color w:val="000000"/>
          <w:sz w:val="24"/>
          <w:szCs w:val="24"/>
        </w:rPr>
        <w:tab/>
        <w:t xml:space="preserve">   </w:t>
      </w:r>
      <w:r w:rsidRPr="00871DD3">
        <w:rPr>
          <w:b/>
          <w:bCs/>
          <w:color w:val="000000"/>
          <w:sz w:val="24"/>
          <w:szCs w:val="24"/>
        </w:rPr>
        <w:tab/>
        <w:t xml:space="preserve">                                                                         Ola Awad  </w:t>
      </w:r>
    </w:p>
    <w:p w:rsidR="00F63B75" w:rsidRPr="00871DD3" w:rsidRDefault="00F63B75" w:rsidP="008933B5">
      <w:pPr>
        <w:pStyle w:val="BodyText3"/>
        <w:jc w:val="left"/>
        <w:rPr>
          <w:b/>
          <w:bCs/>
          <w:color w:val="000000"/>
        </w:rPr>
      </w:pPr>
      <w:r w:rsidRPr="00871DD3">
        <w:rPr>
          <w:b/>
          <w:bCs/>
          <w:color w:val="000000"/>
        </w:rPr>
        <w:t xml:space="preserve">                                                                                                                    President of </w:t>
      </w:r>
      <w:r w:rsidRPr="00871DD3">
        <w:rPr>
          <w:b/>
          <w:bCs/>
        </w:rPr>
        <w:t>PCBS</w:t>
      </w:r>
    </w:p>
    <w:p w:rsidR="00F63B75" w:rsidRPr="00871DD3" w:rsidRDefault="00F63B75" w:rsidP="008933B5">
      <w:pPr>
        <w:pStyle w:val="BodyText3"/>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1D2C6D" w:rsidRDefault="001D2C6D"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tl/>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tl/>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F63B75" w:rsidRPr="00871DD3" w:rsidRDefault="00F63B75" w:rsidP="008933B5">
      <w:pPr>
        <w:pStyle w:val="Title"/>
        <w:rPr>
          <w:b w:val="0"/>
          <w:bCs w:val="0"/>
          <w:sz w:val="24"/>
          <w:szCs w:val="24"/>
        </w:rPr>
      </w:pPr>
    </w:p>
    <w:p w:rsidR="00B13D62" w:rsidRPr="00871DD3" w:rsidRDefault="00B13D62" w:rsidP="008933B5">
      <w:pPr>
        <w:pStyle w:val="Title"/>
        <w:rPr>
          <w:b w:val="0"/>
          <w:bCs w:val="0"/>
          <w:sz w:val="24"/>
          <w:szCs w:val="24"/>
        </w:rPr>
        <w:sectPr w:rsidR="00B13D62" w:rsidRPr="00871DD3" w:rsidSect="006F659D">
          <w:headerReference w:type="default" r:id="rId8"/>
          <w:footerReference w:type="even" r:id="rId9"/>
          <w:footerReference w:type="default" r:id="rId10"/>
          <w:endnotePr>
            <w:numFmt w:val="lowerLetter"/>
          </w:endnotePr>
          <w:pgSz w:w="11907" w:h="16840" w:code="9"/>
          <w:pgMar w:top="1418" w:right="1418" w:bottom="1418" w:left="1418" w:header="720" w:footer="720" w:gutter="0"/>
          <w:pgNumType w:start="13"/>
          <w:cols w:space="720"/>
          <w:bidi/>
          <w:docGrid w:linePitch="360"/>
        </w:sectPr>
      </w:pPr>
    </w:p>
    <w:p w:rsidR="00F63B75" w:rsidRPr="00871DD3" w:rsidRDefault="00F63B75" w:rsidP="00B13D62">
      <w:pPr>
        <w:bidi w:val="0"/>
        <w:jc w:val="center"/>
        <w:rPr>
          <w:rFonts w:cs="Times New Roman"/>
          <w:sz w:val="24"/>
          <w:szCs w:val="24"/>
        </w:rPr>
      </w:pPr>
      <w:r w:rsidRPr="00871DD3">
        <w:rPr>
          <w:rFonts w:cs="Times New Roman"/>
          <w:sz w:val="24"/>
          <w:szCs w:val="24"/>
        </w:rPr>
        <w:lastRenderedPageBreak/>
        <w:t>Chapter One</w:t>
      </w:r>
    </w:p>
    <w:p w:rsidR="00174C59" w:rsidRPr="00871DD3" w:rsidRDefault="00174C59" w:rsidP="00174C59">
      <w:pPr>
        <w:bidi w:val="0"/>
        <w:jc w:val="center"/>
        <w:rPr>
          <w:rFonts w:cs="Times New Roman"/>
          <w:sz w:val="24"/>
          <w:szCs w:val="24"/>
        </w:rPr>
      </w:pPr>
    </w:p>
    <w:p w:rsidR="00455B15" w:rsidRPr="00871DD3" w:rsidRDefault="00455B15" w:rsidP="00455B15">
      <w:pPr>
        <w:tabs>
          <w:tab w:val="left" w:pos="-1"/>
        </w:tabs>
        <w:bidi w:val="0"/>
        <w:jc w:val="center"/>
        <w:rPr>
          <w:rFonts w:cs="Simplified Arabic"/>
          <w:b/>
          <w:bCs/>
          <w:sz w:val="28"/>
          <w:szCs w:val="28"/>
        </w:rPr>
      </w:pPr>
      <w:r w:rsidRPr="00871DD3">
        <w:rPr>
          <w:rFonts w:cs="Simplified Arabic"/>
          <w:b/>
          <w:bCs/>
          <w:sz w:val="28"/>
          <w:szCs w:val="28"/>
        </w:rPr>
        <w:t>Terms, Indicators and Classifications</w:t>
      </w:r>
    </w:p>
    <w:p w:rsidR="00174C59" w:rsidRPr="00871DD3" w:rsidRDefault="00174C59" w:rsidP="00174C59">
      <w:pPr>
        <w:bidi w:val="0"/>
        <w:jc w:val="center"/>
        <w:rPr>
          <w:rFonts w:cs="Times New Roman"/>
          <w:sz w:val="24"/>
          <w:szCs w:val="24"/>
        </w:rPr>
      </w:pPr>
    </w:p>
    <w:p w:rsidR="004667BC" w:rsidRPr="00871DD3" w:rsidRDefault="004667BC" w:rsidP="004667BC">
      <w:pPr>
        <w:tabs>
          <w:tab w:val="left" w:pos="-1"/>
        </w:tabs>
        <w:bidi w:val="0"/>
        <w:rPr>
          <w:b/>
          <w:bCs/>
          <w:sz w:val="24"/>
          <w:szCs w:val="24"/>
        </w:rPr>
      </w:pPr>
      <w:r w:rsidRPr="00871DD3">
        <w:rPr>
          <w:b/>
          <w:bCs/>
          <w:sz w:val="24"/>
          <w:szCs w:val="24"/>
        </w:rPr>
        <w:t xml:space="preserve">1.1 Terms and Indicators </w:t>
      </w:r>
    </w:p>
    <w:p w:rsidR="004667BC" w:rsidRPr="00871DD3" w:rsidRDefault="004667BC" w:rsidP="004667BC">
      <w:pPr>
        <w:bidi w:val="0"/>
        <w:jc w:val="both"/>
        <w:rPr>
          <w:sz w:val="24"/>
          <w:szCs w:val="24"/>
        </w:rPr>
      </w:pPr>
      <w:r w:rsidRPr="00871DD3">
        <w:rPr>
          <w:sz w:val="24"/>
          <w:szCs w:val="24"/>
        </w:rPr>
        <w:t>The following terms</w:t>
      </w:r>
      <w:r w:rsidRPr="00871DD3">
        <w:rPr>
          <w:sz w:val="24"/>
          <w:szCs w:val="24"/>
          <w:rtl/>
        </w:rPr>
        <w:t xml:space="preserve"> </w:t>
      </w:r>
      <w:r w:rsidRPr="00871DD3">
        <w:rPr>
          <w:sz w:val="24"/>
          <w:szCs w:val="24"/>
        </w:rPr>
        <w:t>and indicators are defined in accordance with the glossary</w:t>
      </w:r>
      <w:r w:rsidRPr="00871DD3">
        <w:t xml:space="preserve"> </w:t>
      </w:r>
      <w:r w:rsidRPr="00871DD3">
        <w:rPr>
          <w:sz w:val="24"/>
          <w:szCs w:val="24"/>
        </w:rPr>
        <w:t>and guide of statistical indicators issued by PCBS based on the latest international recommendations in statistics and consistent with international systems.</w:t>
      </w:r>
    </w:p>
    <w:p w:rsidR="00174C59" w:rsidRPr="00871DD3" w:rsidRDefault="00174C59" w:rsidP="004667BC">
      <w:pPr>
        <w:bidi w:val="0"/>
        <w:rPr>
          <w:rFonts w:cs="Times New Roman"/>
          <w:sz w:val="18"/>
          <w:szCs w:val="18"/>
        </w:rPr>
      </w:pPr>
    </w:p>
    <w:p w:rsidR="004667BC" w:rsidRPr="00871DD3" w:rsidRDefault="004667BC" w:rsidP="00314AEE">
      <w:pPr>
        <w:pStyle w:val="BodyText"/>
        <w:jc w:val="left"/>
        <w:rPr>
          <w:b/>
          <w:bCs/>
          <w:szCs w:val="24"/>
        </w:rPr>
      </w:pPr>
      <w:r w:rsidRPr="00871DD3">
        <w:rPr>
          <w:b/>
          <w:bCs/>
          <w:szCs w:val="24"/>
        </w:rPr>
        <w:t xml:space="preserve">Statistical </w:t>
      </w:r>
      <w:r w:rsidR="00314AEE" w:rsidRPr="00871DD3">
        <w:rPr>
          <w:b/>
          <w:bCs/>
          <w:szCs w:val="24"/>
        </w:rPr>
        <w:t>U</w:t>
      </w:r>
      <w:r w:rsidRPr="00871DD3">
        <w:rPr>
          <w:b/>
          <w:bCs/>
          <w:szCs w:val="24"/>
        </w:rPr>
        <w:t>nit:</w:t>
      </w:r>
    </w:p>
    <w:p w:rsidR="004667BC" w:rsidRPr="00871DD3" w:rsidRDefault="004667BC" w:rsidP="004667BC">
      <w:pPr>
        <w:pStyle w:val="BodyText"/>
        <w:tabs>
          <w:tab w:val="right" w:pos="-426"/>
        </w:tabs>
        <w:rPr>
          <w:szCs w:val="24"/>
        </w:rPr>
      </w:pPr>
      <w:r w:rsidRPr="00871DD3">
        <w:rPr>
          <w:szCs w:val="24"/>
        </w:rPr>
        <w:t>Is a research unit engaged in economic activity, which is collected by the statistical data, and statistical unit for this survey is the vehicle.</w:t>
      </w:r>
    </w:p>
    <w:p w:rsidR="004667BC" w:rsidRPr="00871DD3" w:rsidRDefault="004667BC" w:rsidP="006F659D">
      <w:pPr>
        <w:bidi w:val="0"/>
        <w:rPr>
          <w:rFonts w:cs="Times New Roman"/>
          <w:sz w:val="18"/>
          <w:szCs w:val="18"/>
        </w:rPr>
      </w:pPr>
    </w:p>
    <w:p w:rsidR="004667BC" w:rsidRPr="00871DD3" w:rsidRDefault="004667BC" w:rsidP="004667BC">
      <w:pPr>
        <w:pStyle w:val="BodyText"/>
        <w:tabs>
          <w:tab w:val="right" w:pos="-426"/>
        </w:tabs>
        <w:jc w:val="left"/>
        <w:rPr>
          <w:b/>
          <w:bCs/>
          <w:szCs w:val="24"/>
        </w:rPr>
      </w:pPr>
      <w:r w:rsidRPr="00871DD3">
        <w:rPr>
          <w:b/>
          <w:bCs/>
          <w:szCs w:val="24"/>
        </w:rPr>
        <w:t>Main Economic Activity:</w:t>
      </w:r>
    </w:p>
    <w:p w:rsidR="008628B3" w:rsidRPr="00871DD3" w:rsidRDefault="004667BC" w:rsidP="008628B3">
      <w:pPr>
        <w:pStyle w:val="BodyText"/>
        <w:tabs>
          <w:tab w:val="right" w:pos="-426"/>
        </w:tabs>
        <w:rPr>
          <w:b/>
          <w:bCs/>
          <w:szCs w:val="24"/>
        </w:rPr>
      </w:pPr>
      <w:r w:rsidRPr="00871DD3">
        <w:rPr>
          <w:rFonts w:cs="Times New Roman"/>
          <w:szCs w:val="24"/>
        </w:rPr>
        <w:t>The main work of the enterprise based on the (ISIC, rev 4) and that contribute by the large proportion of the value added when more than one activity exist in the enterprise.</w:t>
      </w:r>
      <w:r w:rsidRPr="00871DD3">
        <w:rPr>
          <w:b/>
          <w:bCs/>
          <w:szCs w:val="24"/>
        </w:rPr>
        <w:t xml:space="preserve"> </w:t>
      </w:r>
    </w:p>
    <w:p w:rsidR="008628B3" w:rsidRPr="00871DD3" w:rsidRDefault="008628B3" w:rsidP="006F659D">
      <w:pPr>
        <w:bidi w:val="0"/>
        <w:rPr>
          <w:rFonts w:cs="Times New Roman"/>
          <w:sz w:val="18"/>
          <w:szCs w:val="18"/>
        </w:rPr>
      </w:pPr>
    </w:p>
    <w:p w:rsidR="004667BC" w:rsidRPr="00871DD3" w:rsidRDefault="004667BC" w:rsidP="00283761">
      <w:pPr>
        <w:pStyle w:val="BodyText"/>
        <w:tabs>
          <w:tab w:val="right" w:pos="-426"/>
        </w:tabs>
        <w:jc w:val="left"/>
        <w:rPr>
          <w:b/>
          <w:bCs/>
          <w:szCs w:val="24"/>
        </w:rPr>
      </w:pPr>
      <w:r w:rsidRPr="00871DD3">
        <w:rPr>
          <w:b/>
          <w:bCs/>
          <w:szCs w:val="24"/>
        </w:rPr>
        <w:t>Output</w:t>
      </w:r>
      <w:r w:rsidR="00283761" w:rsidRPr="00871DD3">
        <w:rPr>
          <w:b/>
          <w:bCs/>
          <w:szCs w:val="24"/>
        </w:rPr>
        <w:t xml:space="preserve"> </w:t>
      </w:r>
      <w:r w:rsidR="00283761" w:rsidRPr="00871DD3">
        <w:rPr>
          <w:rFonts w:cs="Times New Roman"/>
          <w:b/>
          <w:bCs/>
          <w:szCs w:val="24"/>
        </w:rPr>
        <w:t>(Indicator)</w:t>
      </w:r>
      <w:r w:rsidRPr="00871DD3">
        <w:rPr>
          <w:b/>
          <w:bCs/>
          <w:szCs w:val="24"/>
        </w:rPr>
        <w:t>:</w:t>
      </w:r>
      <w:r w:rsidRPr="00871DD3">
        <w:rPr>
          <w:rFonts w:cs="Times New Roman"/>
          <w:b/>
          <w:bCs/>
          <w:szCs w:val="24"/>
        </w:rPr>
        <w:t xml:space="preserve"> </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Indicator measures the value of final products of services produced by the transport sector outside the establishments which provided to other units, although they can be self-consumed or for the purposes of self gross fixed capital formation.</w:t>
      </w:r>
    </w:p>
    <w:p w:rsidR="004667BC" w:rsidRPr="00871DD3" w:rsidRDefault="004667BC" w:rsidP="006F659D">
      <w:pPr>
        <w:bidi w:val="0"/>
        <w:rPr>
          <w:rFonts w:cs="Times New Roman"/>
          <w:sz w:val="18"/>
          <w:szCs w:val="18"/>
        </w:rPr>
      </w:pPr>
    </w:p>
    <w:p w:rsidR="004667BC" w:rsidRPr="00871DD3" w:rsidRDefault="004667BC" w:rsidP="00314AEE">
      <w:pPr>
        <w:tabs>
          <w:tab w:val="left" w:pos="6792"/>
        </w:tabs>
        <w:bidi w:val="0"/>
        <w:jc w:val="lowKashida"/>
        <w:rPr>
          <w:rFonts w:cs="Times New Roman"/>
          <w:sz w:val="24"/>
          <w:szCs w:val="24"/>
        </w:rPr>
      </w:pPr>
      <w:r w:rsidRPr="00871DD3">
        <w:rPr>
          <w:b/>
          <w:bCs/>
          <w:sz w:val="24"/>
          <w:szCs w:val="24"/>
        </w:rPr>
        <w:t xml:space="preserve">Intermediate </w:t>
      </w:r>
      <w:r w:rsidR="00314AEE" w:rsidRPr="00871DD3">
        <w:rPr>
          <w:b/>
          <w:bCs/>
          <w:sz w:val="24"/>
          <w:szCs w:val="24"/>
        </w:rPr>
        <w:t>C</w:t>
      </w:r>
      <w:r w:rsidRPr="00871DD3">
        <w:rPr>
          <w:b/>
          <w:bCs/>
          <w:sz w:val="24"/>
          <w:szCs w:val="24"/>
        </w:rPr>
        <w:t>onsumption:</w:t>
      </w:r>
      <w:r w:rsidRPr="00871DD3">
        <w:rPr>
          <w:rFonts w:cs="Times New Roman"/>
          <w:sz w:val="24"/>
          <w:szCs w:val="24"/>
        </w:rPr>
        <w:t xml:space="preserve"> </w:t>
      </w:r>
    </w:p>
    <w:p w:rsidR="008628B3" w:rsidRPr="00871DD3" w:rsidRDefault="008628B3" w:rsidP="00137C13">
      <w:pPr>
        <w:tabs>
          <w:tab w:val="left" w:pos="6792"/>
        </w:tabs>
        <w:bidi w:val="0"/>
        <w:jc w:val="lowKashida"/>
        <w:rPr>
          <w:rFonts w:cs="Times New Roman"/>
          <w:sz w:val="24"/>
          <w:szCs w:val="24"/>
        </w:rPr>
      </w:pPr>
      <w:r w:rsidRPr="00871DD3">
        <w:rPr>
          <w:rFonts w:cs="Times New Roman"/>
          <w:sz w:val="24"/>
          <w:szCs w:val="24"/>
        </w:rPr>
        <w:t>Consists of the value of the goods and services consumed as inputs by a process of production, excluding fixed assets whose consumption is recorded as consumption of fixed capital.</w:t>
      </w:r>
    </w:p>
    <w:p w:rsidR="004667BC" w:rsidRPr="00871DD3" w:rsidRDefault="004667BC" w:rsidP="006F659D">
      <w:pPr>
        <w:bidi w:val="0"/>
        <w:rPr>
          <w:rFonts w:cs="Times New Roman"/>
          <w:sz w:val="18"/>
          <w:szCs w:val="18"/>
        </w:rPr>
      </w:pPr>
    </w:p>
    <w:p w:rsidR="004667BC" w:rsidRPr="00871DD3" w:rsidRDefault="004667BC" w:rsidP="00314AEE">
      <w:pPr>
        <w:tabs>
          <w:tab w:val="left" w:pos="6792"/>
        </w:tabs>
        <w:bidi w:val="0"/>
        <w:jc w:val="lowKashida"/>
        <w:rPr>
          <w:b/>
          <w:bCs/>
          <w:sz w:val="24"/>
          <w:szCs w:val="24"/>
        </w:rPr>
      </w:pPr>
      <w:r w:rsidRPr="00871DD3">
        <w:rPr>
          <w:b/>
          <w:bCs/>
          <w:sz w:val="24"/>
          <w:szCs w:val="24"/>
        </w:rPr>
        <w:t xml:space="preserve">Value </w:t>
      </w:r>
      <w:r w:rsidR="00314AEE" w:rsidRPr="00871DD3">
        <w:rPr>
          <w:b/>
          <w:bCs/>
          <w:sz w:val="24"/>
          <w:szCs w:val="24"/>
        </w:rPr>
        <w:t>A</w:t>
      </w:r>
      <w:r w:rsidRPr="00871DD3">
        <w:rPr>
          <w:b/>
          <w:bCs/>
          <w:sz w:val="24"/>
          <w:szCs w:val="24"/>
        </w:rPr>
        <w:t>dded:</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4667BC" w:rsidRPr="00871DD3" w:rsidRDefault="004667BC" w:rsidP="006F659D">
      <w:pPr>
        <w:bidi w:val="0"/>
        <w:rPr>
          <w:rFonts w:cs="Times New Roman"/>
          <w:sz w:val="18"/>
          <w:szCs w:val="18"/>
        </w:rPr>
      </w:pPr>
    </w:p>
    <w:p w:rsidR="004667BC" w:rsidRPr="00871DD3" w:rsidRDefault="00BA2355" w:rsidP="00283761">
      <w:pPr>
        <w:tabs>
          <w:tab w:val="left" w:pos="6792"/>
        </w:tabs>
        <w:bidi w:val="0"/>
        <w:jc w:val="lowKashida"/>
        <w:rPr>
          <w:rFonts w:cs="Times New Roman"/>
          <w:b/>
          <w:bCs/>
          <w:sz w:val="24"/>
          <w:szCs w:val="24"/>
        </w:rPr>
      </w:pPr>
      <w:r>
        <w:rPr>
          <w:b/>
          <w:bCs/>
          <w:sz w:val="24"/>
          <w:szCs w:val="24"/>
        </w:rPr>
        <w:t>C</w:t>
      </w:r>
      <w:r w:rsidRPr="00BA2355">
        <w:rPr>
          <w:b/>
          <w:bCs/>
          <w:sz w:val="24"/>
          <w:szCs w:val="24"/>
        </w:rPr>
        <w:t>ompensation of Employees</w:t>
      </w:r>
      <w:r w:rsidR="00283761" w:rsidRPr="00871DD3">
        <w:rPr>
          <w:b/>
          <w:bCs/>
          <w:sz w:val="24"/>
          <w:szCs w:val="24"/>
        </w:rPr>
        <w:t xml:space="preserve"> </w:t>
      </w:r>
      <w:r w:rsidR="00283761" w:rsidRPr="00BA2355">
        <w:rPr>
          <w:b/>
          <w:bCs/>
          <w:sz w:val="24"/>
          <w:szCs w:val="24"/>
        </w:rPr>
        <w:t>(Indicator</w:t>
      </w:r>
      <w:r w:rsidR="00283761" w:rsidRPr="00871DD3">
        <w:rPr>
          <w:rFonts w:cs="Times New Roman"/>
          <w:b/>
          <w:bCs/>
          <w:sz w:val="24"/>
          <w:szCs w:val="24"/>
        </w:rPr>
        <w:t>)</w:t>
      </w:r>
      <w:r w:rsidR="004667BC" w:rsidRPr="00871DD3">
        <w:rPr>
          <w:b/>
          <w:bCs/>
          <w:sz w:val="24"/>
          <w:szCs w:val="24"/>
        </w:rPr>
        <w:t>:</w:t>
      </w:r>
      <w:r w:rsidR="004667BC" w:rsidRPr="00871DD3">
        <w:rPr>
          <w:rFonts w:cs="Times New Roman"/>
          <w:b/>
          <w:bCs/>
          <w:sz w:val="24"/>
          <w:szCs w:val="24"/>
        </w:rPr>
        <w:t xml:space="preserve"> </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Compensation of employees is the total remuneration, in cash or in kind, including social security contributions, payable by an enterprise to an employee in return for work done by the latter.</w:t>
      </w:r>
    </w:p>
    <w:p w:rsidR="005F2D4E" w:rsidRPr="00871DD3" w:rsidRDefault="005F2D4E" w:rsidP="005F2D4E">
      <w:pPr>
        <w:tabs>
          <w:tab w:val="left" w:pos="6792"/>
        </w:tabs>
        <w:bidi w:val="0"/>
        <w:jc w:val="lowKashida"/>
        <w:rPr>
          <w:rFonts w:cs="Times New Roman"/>
          <w:sz w:val="24"/>
          <w:szCs w:val="24"/>
        </w:rPr>
      </w:pPr>
    </w:p>
    <w:p w:rsidR="005F2D4E" w:rsidRPr="00871DD3" w:rsidRDefault="005F2D4E" w:rsidP="00BA2355">
      <w:pPr>
        <w:tabs>
          <w:tab w:val="left" w:pos="6792"/>
        </w:tabs>
        <w:bidi w:val="0"/>
        <w:jc w:val="lowKashida"/>
        <w:rPr>
          <w:sz w:val="24"/>
          <w:szCs w:val="24"/>
        </w:rPr>
      </w:pPr>
      <w:r w:rsidRPr="00871DD3">
        <w:rPr>
          <w:rFonts w:cs="Times New Roman"/>
          <w:b/>
          <w:bCs/>
          <w:sz w:val="24"/>
          <w:szCs w:val="24"/>
        </w:rPr>
        <w:t>Employed</w:t>
      </w:r>
      <w:r w:rsidRPr="00871DD3">
        <w:rPr>
          <w:b/>
          <w:bCs/>
          <w:sz w:val="24"/>
          <w:szCs w:val="24"/>
        </w:rPr>
        <w:t>:</w:t>
      </w:r>
      <w:r w:rsidRPr="00871DD3">
        <w:rPr>
          <w:sz w:val="24"/>
          <w:szCs w:val="24"/>
        </w:rPr>
        <w:t xml:space="preserve"> </w:t>
      </w:r>
    </w:p>
    <w:p w:rsidR="005F2D4E" w:rsidRPr="00871DD3" w:rsidRDefault="005F2D4E" w:rsidP="005F2D4E">
      <w:pPr>
        <w:pStyle w:val="BodyText"/>
        <w:rPr>
          <w:rFonts w:cs="Times New Roman"/>
          <w:szCs w:val="24"/>
        </w:rPr>
      </w:pPr>
      <w:r w:rsidRPr="00871DD3">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4667BC" w:rsidRPr="00871DD3" w:rsidRDefault="004667BC" w:rsidP="006F659D">
      <w:pPr>
        <w:bidi w:val="0"/>
        <w:rPr>
          <w:rFonts w:cs="Times New Roman"/>
          <w:sz w:val="18"/>
          <w:szCs w:val="18"/>
        </w:rPr>
      </w:pPr>
    </w:p>
    <w:p w:rsidR="004667BC" w:rsidRPr="00871DD3" w:rsidRDefault="004667BC" w:rsidP="00314AEE">
      <w:pPr>
        <w:tabs>
          <w:tab w:val="left" w:pos="6792"/>
        </w:tabs>
        <w:bidi w:val="0"/>
        <w:jc w:val="lowKashida"/>
        <w:rPr>
          <w:rFonts w:cs="Times New Roman"/>
        </w:rPr>
      </w:pPr>
      <w:r w:rsidRPr="00871DD3">
        <w:rPr>
          <w:b/>
          <w:bCs/>
          <w:sz w:val="24"/>
          <w:szCs w:val="24"/>
        </w:rPr>
        <w:t xml:space="preserve">Taxes on </w:t>
      </w:r>
      <w:r w:rsidR="00314AEE" w:rsidRPr="00871DD3">
        <w:rPr>
          <w:b/>
          <w:bCs/>
          <w:sz w:val="24"/>
          <w:szCs w:val="24"/>
        </w:rPr>
        <w:t>P</w:t>
      </w:r>
      <w:r w:rsidRPr="00871DD3">
        <w:rPr>
          <w:b/>
          <w:bCs/>
          <w:sz w:val="24"/>
          <w:szCs w:val="24"/>
        </w:rPr>
        <w:t>roduction:</w:t>
      </w:r>
      <w:r w:rsidRPr="00871DD3">
        <w:rPr>
          <w:rFonts w:cs="Times New Roman"/>
        </w:rPr>
        <w:t xml:space="preserve"> </w:t>
      </w:r>
    </w:p>
    <w:p w:rsidR="005F2D4E" w:rsidRPr="00871DD3" w:rsidRDefault="004667BC" w:rsidP="005F2D4E">
      <w:pPr>
        <w:tabs>
          <w:tab w:val="left" w:pos="6792"/>
        </w:tabs>
        <w:bidi w:val="0"/>
        <w:jc w:val="lowKashida"/>
        <w:rPr>
          <w:b/>
          <w:bCs/>
          <w:sz w:val="24"/>
          <w:szCs w:val="24"/>
        </w:rPr>
      </w:pPr>
      <w:r w:rsidRPr="00871DD3">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sidRPr="00871DD3">
        <w:rPr>
          <w:b/>
          <w:bCs/>
          <w:sz w:val="24"/>
          <w:szCs w:val="24"/>
        </w:rPr>
        <w:t xml:space="preserve"> </w:t>
      </w:r>
    </w:p>
    <w:p w:rsidR="004667BC" w:rsidRPr="00871DD3" w:rsidRDefault="004667BC" w:rsidP="00283761">
      <w:pPr>
        <w:tabs>
          <w:tab w:val="left" w:pos="6792"/>
        </w:tabs>
        <w:bidi w:val="0"/>
        <w:jc w:val="lowKashida"/>
        <w:rPr>
          <w:b/>
          <w:bCs/>
          <w:sz w:val="24"/>
          <w:szCs w:val="24"/>
        </w:rPr>
      </w:pPr>
      <w:r w:rsidRPr="00871DD3">
        <w:rPr>
          <w:b/>
          <w:bCs/>
          <w:sz w:val="24"/>
          <w:szCs w:val="24"/>
        </w:rPr>
        <w:lastRenderedPageBreak/>
        <w:t>Operating Surplus</w:t>
      </w:r>
      <w:r w:rsidR="00283761" w:rsidRPr="00871DD3">
        <w:rPr>
          <w:b/>
          <w:bCs/>
          <w:sz w:val="24"/>
          <w:szCs w:val="24"/>
        </w:rPr>
        <w:t xml:space="preserve"> </w:t>
      </w:r>
      <w:r w:rsidR="00283761" w:rsidRPr="00871DD3">
        <w:rPr>
          <w:rFonts w:cs="Times New Roman"/>
          <w:b/>
          <w:bCs/>
          <w:sz w:val="24"/>
          <w:szCs w:val="24"/>
        </w:rPr>
        <w:t>(Indicator)</w:t>
      </w:r>
      <w:r w:rsidRPr="00871DD3">
        <w:rPr>
          <w:b/>
          <w:bCs/>
          <w:sz w:val="24"/>
          <w:szCs w:val="24"/>
        </w:rPr>
        <w:t>:</w:t>
      </w:r>
      <w:r w:rsidRPr="00871DD3">
        <w:rPr>
          <w:rFonts w:cs="Times New Roman"/>
          <w:sz w:val="24"/>
          <w:szCs w:val="24"/>
        </w:rPr>
        <w:t xml:space="preserve"> </w:t>
      </w:r>
    </w:p>
    <w:p w:rsidR="004667BC" w:rsidRPr="00871DD3" w:rsidRDefault="004667BC" w:rsidP="004667BC">
      <w:pPr>
        <w:tabs>
          <w:tab w:val="left" w:pos="6792"/>
        </w:tabs>
        <w:bidi w:val="0"/>
        <w:jc w:val="lowKashida"/>
        <w:rPr>
          <w:rFonts w:cs="Times New Roman"/>
          <w:sz w:val="24"/>
          <w:szCs w:val="24"/>
        </w:rPr>
      </w:pPr>
      <w:r w:rsidRPr="00871DD3">
        <w:rPr>
          <w:rFonts w:cs="Times New Roman"/>
          <w:sz w:val="24"/>
          <w:szCs w:val="24"/>
        </w:rPr>
        <w:t>It is the value of the gross value added at basic prices less the total of compensation of employees (including compensations payable to non-residents) less taxes (minus subsidies on product).</w:t>
      </w:r>
      <w:r w:rsidRPr="00871DD3">
        <w:rPr>
          <w:b/>
          <w:bCs/>
          <w:sz w:val="24"/>
          <w:szCs w:val="24"/>
        </w:rPr>
        <w:t xml:space="preserve"> </w:t>
      </w:r>
      <w:r w:rsidRPr="00871DD3">
        <w:rPr>
          <w:rFonts w:cs="Times New Roman"/>
          <w:sz w:val="24"/>
          <w:szCs w:val="24"/>
        </w:rPr>
        <w:t xml:space="preserve"> </w:t>
      </w:r>
    </w:p>
    <w:p w:rsidR="004667BC" w:rsidRPr="00871DD3" w:rsidRDefault="004667BC" w:rsidP="006F659D">
      <w:pPr>
        <w:bidi w:val="0"/>
        <w:rPr>
          <w:rFonts w:cs="Times New Roman"/>
          <w:sz w:val="18"/>
          <w:szCs w:val="18"/>
        </w:rPr>
      </w:pPr>
    </w:p>
    <w:p w:rsidR="004667BC" w:rsidRPr="00871DD3" w:rsidRDefault="001607BE" w:rsidP="004667BC">
      <w:pPr>
        <w:tabs>
          <w:tab w:val="left" w:pos="6792"/>
        </w:tabs>
        <w:bidi w:val="0"/>
        <w:jc w:val="lowKashida"/>
        <w:rPr>
          <w:rFonts w:cs="Times New Roman"/>
          <w:sz w:val="24"/>
          <w:szCs w:val="24"/>
        </w:rPr>
      </w:pPr>
      <w:r w:rsidRPr="00871DD3">
        <w:rPr>
          <w:b/>
          <w:bCs/>
          <w:sz w:val="24"/>
          <w:szCs w:val="24"/>
        </w:rPr>
        <w:t>Consumption of fixed capital</w:t>
      </w:r>
      <w:r w:rsidR="004667BC" w:rsidRPr="00871DD3">
        <w:rPr>
          <w:b/>
          <w:bCs/>
          <w:sz w:val="24"/>
          <w:szCs w:val="24"/>
        </w:rPr>
        <w:t>:</w:t>
      </w:r>
      <w:r w:rsidR="004667BC" w:rsidRPr="00871DD3">
        <w:rPr>
          <w:rFonts w:cs="Times New Roman"/>
          <w:sz w:val="24"/>
          <w:szCs w:val="24"/>
        </w:rPr>
        <w:t xml:space="preserve"> </w:t>
      </w:r>
    </w:p>
    <w:p w:rsidR="004667BC" w:rsidRPr="00871DD3" w:rsidRDefault="00851BBC" w:rsidP="001607BE">
      <w:pPr>
        <w:tabs>
          <w:tab w:val="left" w:pos="6792"/>
        </w:tabs>
        <w:bidi w:val="0"/>
        <w:jc w:val="lowKashida"/>
        <w:rPr>
          <w:rFonts w:cs="Times New Roman"/>
          <w:sz w:val="24"/>
          <w:szCs w:val="24"/>
        </w:rPr>
      </w:pPr>
      <w:r w:rsidRPr="00871DD3">
        <w:rPr>
          <w:rFonts w:cs="Times New Roman"/>
          <w:sz w:val="24"/>
          <w:szCs w:val="24"/>
        </w:rPr>
        <w:t xml:space="preserve">It is the decline, during the course of the accounting period, in the </w:t>
      </w:r>
      <w:r w:rsidR="001607BE" w:rsidRPr="00871DD3">
        <w:rPr>
          <w:rFonts w:cs="Times New Roman"/>
          <w:sz w:val="24"/>
          <w:szCs w:val="24"/>
        </w:rPr>
        <w:t>current</w:t>
      </w:r>
      <w:r w:rsidRPr="00871DD3">
        <w:rPr>
          <w:rFonts w:cs="Times New Roman"/>
          <w:sz w:val="24"/>
          <w:szCs w:val="24"/>
        </w:rPr>
        <w:t xml:space="preserve"> value of the stock of fixed assets owned and used by a producer as a result of physical deterioration, normal obsolescence or normal accidental damage.</w:t>
      </w:r>
    </w:p>
    <w:p w:rsidR="00851BBC" w:rsidRPr="00871DD3" w:rsidRDefault="00851BBC" w:rsidP="006F659D">
      <w:pPr>
        <w:bidi w:val="0"/>
        <w:rPr>
          <w:rFonts w:cs="Times New Roman"/>
          <w:sz w:val="18"/>
          <w:szCs w:val="18"/>
        </w:rPr>
      </w:pPr>
    </w:p>
    <w:p w:rsidR="004667BC" w:rsidRPr="00871DD3" w:rsidRDefault="004667BC" w:rsidP="004B2E97">
      <w:pPr>
        <w:pStyle w:val="BodyText"/>
        <w:rPr>
          <w:rFonts w:cs="Times New Roman"/>
          <w:b/>
          <w:bCs/>
          <w:szCs w:val="24"/>
        </w:rPr>
      </w:pPr>
      <w:r w:rsidRPr="00871DD3">
        <w:rPr>
          <w:rFonts w:cs="Times New Roman"/>
          <w:b/>
          <w:bCs/>
          <w:szCs w:val="24"/>
        </w:rPr>
        <w:t>Private Car</w:t>
      </w:r>
      <w:r w:rsidR="004B2E97" w:rsidRPr="00871DD3">
        <w:rPr>
          <w:rFonts w:cs="Times New Roman"/>
          <w:b/>
          <w:bCs/>
          <w:szCs w:val="24"/>
        </w:rPr>
        <w:t xml:space="preserve"> (Transport-Outside Establishments)</w:t>
      </w:r>
      <w:r w:rsidRPr="00871DD3">
        <w:rPr>
          <w:rFonts w:cs="Times New Roman"/>
          <w:b/>
          <w:bCs/>
          <w:szCs w:val="24"/>
        </w:rPr>
        <w:t xml:space="preserve">: </w:t>
      </w:r>
    </w:p>
    <w:p w:rsidR="004667BC" w:rsidRPr="00871DD3" w:rsidRDefault="004667BC" w:rsidP="004667BC">
      <w:pPr>
        <w:pStyle w:val="BodyText"/>
        <w:rPr>
          <w:rFonts w:cs="Times New Roman"/>
          <w:szCs w:val="24"/>
        </w:rPr>
      </w:pPr>
      <w:r w:rsidRPr="00871DD3">
        <w:rPr>
          <w:rFonts w:cs="Times New Roman"/>
          <w:szCs w:val="24"/>
        </w:rPr>
        <w:t>Private vehicles are engaged in public transport of passengers in return for payment.</w:t>
      </w:r>
    </w:p>
    <w:p w:rsidR="004667BC" w:rsidRPr="00871DD3" w:rsidRDefault="004667BC" w:rsidP="006F659D">
      <w:pPr>
        <w:bidi w:val="0"/>
        <w:rPr>
          <w:rFonts w:cs="Times New Roman"/>
          <w:sz w:val="18"/>
          <w:szCs w:val="18"/>
        </w:rPr>
      </w:pPr>
    </w:p>
    <w:p w:rsidR="004667BC" w:rsidRPr="00871DD3" w:rsidRDefault="004667BC" w:rsidP="004667BC">
      <w:pPr>
        <w:pStyle w:val="BodyText"/>
        <w:rPr>
          <w:rFonts w:cs="Times New Roman"/>
          <w:szCs w:val="24"/>
        </w:rPr>
      </w:pPr>
      <w:r w:rsidRPr="00871DD3">
        <w:rPr>
          <w:rFonts w:cs="Times New Roman"/>
          <w:b/>
          <w:bCs/>
          <w:szCs w:val="24"/>
        </w:rPr>
        <w:t>Taxi:</w:t>
      </w:r>
    </w:p>
    <w:p w:rsidR="004667BC" w:rsidRPr="00871DD3" w:rsidRDefault="004667BC" w:rsidP="004667BC">
      <w:pPr>
        <w:pStyle w:val="BodyText"/>
        <w:rPr>
          <w:rFonts w:cs="Times New Roman"/>
          <w:szCs w:val="24"/>
        </w:rPr>
      </w:pPr>
      <w:r w:rsidRPr="00871DD3">
        <w:rPr>
          <w:rFonts w:cs="Times New Roman"/>
          <w:szCs w:val="24"/>
        </w:rPr>
        <w:t>A motor vehicle intended for the carriage of passengers (in return for payment), and designed to seat no more than 9 persons (including the driver), and described in its license as a taxi.</w:t>
      </w:r>
    </w:p>
    <w:p w:rsidR="004667BC" w:rsidRPr="00871DD3" w:rsidRDefault="004667BC" w:rsidP="006F659D">
      <w:pPr>
        <w:bidi w:val="0"/>
        <w:rPr>
          <w:rFonts w:cs="Times New Roman"/>
          <w:sz w:val="18"/>
          <w:szCs w:val="18"/>
        </w:rPr>
      </w:pPr>
    </w:p>
    <w:p w:rsidR="004667BC" w:rsidRPr="00871DD3" w:rsidRDefault="004667BC" w:rsidP="004667BC">
      <w:pPr>
        <w:bidi w:val="0"/>
        <w:jc w:val="lowKashida"/>
        <w:rPr>
          <w:b/>
          <w:bCs/>
          <w:sz w:val="24"/>
          <w:szCs w:val="24"/>
        </w:rPr>
      </w:pPr>
      <w:r w:rsidRPr="00871DD3">
        <w:rPr>
          <w:b/>
          <w:bCs/>
          <w:sz w:val="24"/>
          <w:szCs w:val="24"/>
        </w:rPr>
        <w:t>Freight Transport:</w:t>
      </w:r>
    </w:p>
    <w:p w:rsidR="004667BC" w:rsidRPr="00871DD3" w:rsidRDefault="004667BC" w:rsidP="004667BC">
      <w:pPr>
        <w:bidi w:val="0"/>
        <w:jc w:val="lowKashida"/>
        <w:rPr>
          <w:b/>
          <w:bCs/>
          <w:sz w:val="24"/>
          <w:szCs w:val="24"/>
        </w:rPr>
      </w:pPr>
      <w:r w:rsidRPr="00871DD3">
        <w:rPr>
          <w:sz w:val="24"/>
          <w:szCs w:val="24"/>
        </w:rPr>
        <w:t>All kinds of trucks, small and large works in public transport of goods in return for payment, not including owned for</w:t>
      </w:r>
      <w:r w:rsidRPr="00871DD3">
        <w:rPr>
          <w:rFonts w:cs="Times New Roman"/>
          <w:sz w:val="24"/>
          <w:szCs w:val="24"/>
        </w:rPr>
        <w:t xml:space="preserve"> establishments.</w:t>
      </w:r>
      <w:r w:rsidRPr="00871DD3">
        <w:rPr>
          <w:sz w:val="24"/>
          <w:szCs w:val="24"/>
        </w:rPr>
        <w:t xml:space="preserve"> </w:t>
      </w:r>
    </w:p>
    <w:p w:rsidR="004667BC" w:rsidRPr="00871DD3" w:rsidRDefault="004667BC" w:rsidP="006F659D">
      <w:pPr>
        <w:bidi w:val="0"/>
        <w:rPr>
          <w:rFonts w:cs="Times New Roman"/>
          <w:sz w:val="18"/>
          <w:szCs w:val="18"/>
        </w:rPr>
      </w:pPr>
    </w:p>
    <w:p w:rsidR="004667BC" w:rsidRPr="00871DD3" w:rsidRDefault="004667BC" w:rsidP="006B4DCF">
      <w:pPr>
        <w:jc w:val="right"/>
        <w:rPr>
          <w:b/>
          <w:bCs/>
          <w:sz w:val="24"/>
          <w:szCs w:val="24"/>
        </w:rPr>
      </w:pPr>
      <w:r w:rsidRPr="00871DD3">
        <w:rPr>
          <w:b/>
          <w:bCs/>
          <w:sz w:val="24"/>
          <w:szCs w:val="24"/>
        </w:rPr>
        <w:t>Market Value Asset</w:t>
      </w:r>
      <w:r w:rsidR="00343FA1" w:rsidRPr="00871DD3">
        <w:rPr>
          <w:b/>
          <w:bCs/>
          <w:sz w:val="24"/>
          <w:szCs w:val="24"/>
        </w:rPr>
        <w:t xml:space="preserve"> at the </w:t>
      </w:r>
      <w:r w:rsidR="00314AEE" w:rsidRPr="00871DD3">
        <w:rPr>
          <w:b/>
          <w:bCs/>
          <w:sz w:val="24"/>
          <w:szCs w:val="24"/>
        </w:rPr>
        <w:t>B</w:t>
      </w:r>
      <w:r w:rsidR="00343FA1" w:rsidRPr="00871DD3">
        <w:rPr>
          <w:b/>
          <w:bCs/>
          <w:sz w:val="24"/>
          <w:szCs w:val="24"/>
        </w:rPr>
        <w:t xml:space="preserve">eginning of the </w:t>
      </w:r>
      <w:r w:rsidR="00314AEE" w:rsidRPr="00871DD3">
        <w:rPr>
          <w:b/>
          <w:bCs/>
          <w:sz w:val="24"/>
          <w:szCs w:val="24"/>
        </w:rPr>
        <w:t>Y</w:t>
      </w:r>
      <w:r w:rsidR="00343FA1" w:rsidRPr="00871DD3">
        <w:rPr>
          <w:b/>
          <w:bCs/>
          <w:sz w:val="24"/>
          <w:szCs w:val="24"/>
        </w:rPr>
        <w:t>ear</w:t>
      </w:r>
      <w:r w:rsidR="006B4DCF" w:rsidRPr="00871DD3">
        <w:rPr>
          <w:b/>
          <w:bCs/>
          <w:sz w:val="24"/>
          <w:szCs w:val="24"/>
        </w:rPr>
        <w:t xml:space="preserve"> </w:t>
      </w:r>
      <w:r w:rsidR="006B4DCF" w:rsidRPr="00871DD3">
        <w:rPr>
          <w:rFonts w:cs="Times New Roman"/>
          <w:b/>
          <w:bCs/>
          <w:sz w:val="24"/>
          <w:szCs w:val="24"/>
        </w:rPr>
        <w:t>(Indicator)</w:t>
      </w:r>
      <w:r w:rsidR="00343FA1" w:rsidRPr="00871DD3">
        <w:rPr>
          <w:b/>
          <w:bCs/>
          <w:sz w:val="24"/>
          <w:szCs w:val="24"/>
        </w:rPr>
        <w:t xml:space="preserve"> </w:t>
      </w:r>
      <w:r w:rsidRPr="00871DD3">
        <w:rPr>
          <w:b/>
          <w:bCs/>
          <w:sz w:val="24"/>
          <w:szCs w:val="24"/>
        </w:rPr>
        <w:t xml:space="preserve">: </w:t>
      </w:r>
    </w:p>
    <w:p w:rsidR="004667BC" w:rsidRPr="00871DD3" w:rsidRDefault="004667BC" w:rsidP="009C39DB">
      <w:pPr>
        <w:bidi w:val="0"/>
        <w:rPr>
          <w:sz w:val="24"/>
          <w:szCs w:val="24"/>
        </w:rPr>
      </w:pPr>
      <w:r w:rsidRPr="00871DD3">
        <w:rPr>
          <w:sz w:val="24"/>
          <w:szCs w:val="24"/>
        </w:rPr>
        <w:t>Indicator measures the total estimated value of the asset</w:t>
      </w:r>
      <w:r w:rsidR="00F95A5E" w:rsidRPr="00871DD3">
        <w:rPr>
          <w:sz w:val="24"/>
          <w:szCs w:val="24"/>
        </w:rPr>
        <w:t xml:space="preserve"> at the beginning of the year</w:t>
      </w:r>
      <w:r w:rsidR="00FF6D55" w:rsidRPr="00871DD3">
        <w:rPr>
          <w:sz w:val="24"/>
          <w:szCs w:val="24"/>
        </w:rPr>
        <w:t>.</w:t>
      </w:r>
    </w:p>
    <w:p w:rsidR="00B17E23" w:rsidRPr="00871DD3" w:rsidRDefault="00B17E23" w:rsidP="00B17E23">
      <w:pPr>
        <w:bidi w:val="0"/>
        <w:rPr>
          <w:sz w:val="24"/>
          <w:szCs w:val="24"/>
        </w:rPr>
      </w:pPr>
    </w:p>
    <w:p w:rsidR="00B17E23" w:rsidRPr="00871DD3" w:rsidRDefault="004F4993" w:rsidP="004F4993">
      <w:pPr>
        <w:bidi w:val="0"/>
        <w:rPr>
          <w:b/>
          <w:bCs/>
          <w:sz w:val="24"/>
          <w:szCs w:val="24"/>
        </w:rPr>
      </w:pPr>
      <w:r w:rsidRPr="00871DD3">
        <w:rPr>
          <w:b/>
          <w:bCs/>
          <w:sz w:val="24"/>
          <w:szCs w:val="24"/>
        </w:rPr>
        <w:t xml:space="preserve">Jerusalem </w:t>
      </w:r>
      <w:r w:rsidR="00B17E23" w:rsidRPr="00871DD3">
        <w:rPr>
          <w:b/>
          <w:bCs/>
          <w:sz w:val="24"/>
          <w:szCs w:val="24"/>
        </w:rPr>
        <w:t xml:space="preserve">J1: </w:t>
      </w:r>
    </w:p>
    <w:p w:rsidR="00B17E23" w:rsidRPr="00871DD3" w:rsidRDefault="00B877A1" w:rsidP="00B17E23">
      <w:pPr>
        <w:bidi w:val="0"/>
        <w:rPr>
          <w:sz w:val="24"/>
          <w:szCs w:val="24"/>
        </w:rPr>
      </w:pPr>
      <w:r w:rsidRPr="00871DD3">
        <w:rPr>
          <w:sz w:val="24"/>
        </w:rPr>
        <w:t>T</w:t>
      </w:r>
      <w:r w:rsidR="00B17E23" w:rsidRPr="00871DD3">
        <w:rPr>
          <w:sz w:val="24"/>
        </w:rPr>
        <w:t>hose parts of Jerusalem which were annexed by Israeli occupation in 1967.</w:t>
      </w:r>
    </w:p>
    <w:p w:rsidR="00174C59" w:rsidRPr="00871DD3" w:rsidRDefault="00174C59" w:rsidP="00A90DF5">
      <w:pPr>
        <w:bidi w:val="0"/>
        <w:jc w:val="center"/>
        <w:rPr>
          <w:rFonts w:cs="Times New Roman"/>
          <w:sz w:val="28"/>
          <w:szCs w:val="28"/>
        </w:rPr>
      </w:pPr>
    </w:p>
    <w:p w:rsidR="006F4A05" w:rsidRPr="00871DD3" w:rsidRDefault="006F4A05" w:rsidP="00A90DF5">
      <w:pPr>
        <w:tabs>
          <w:tab w:val="left" w:pos="-1"/>
        </w:tabs>
        <w:bidi w:val="0"/>
        <w:rPr>
          <w:b/>
          <w:bCs/>
          <w:sz w:val="24"/>
          <w:szCs w:val="24"/>
        </w:rPr>
      </w:pPr>
      <w:r w:rsidRPr="00871DD3">
        <w:rPr>
          <w:b/>
          <w:bCs/>
          <w:sz w:val="24"/>
          <w:szCs w:val="24"/>
        </w:rPr>
        <w:t xml:space="preserve">1.2 Classifications </w:t>
      </w:r>
    </w:p>
    <w:p w:rsidR="006F4A05" w:rsidRDefault="006F4A05" w:rsidP="00A90DF5">
      <w:pPr>
        <w:tabs>
          <w:tab w:val="left" w:pos="-1"/>
        </w:tabs>
        <w:bidi w:val="0"/>
        <w:jc w:val="both"/>
        <w:rPr>
          <w:sz w:val="24"/>
          <w:szCs w:val="24"/>
        </w:rPr>
      </w:pPr>
      <w:r w:rsidRPr="00871DD3">
        <w:rPr>
          <w:sz w:val="24"/>
          <w:szCs w:val="24"/>
        </w:rPr>
        <w:t>Classifications are used in the process of collection, coding and processing of statistical data, as adopted by PCBS</w:t>
      </w:r>
      <w:r w:rsidRPr="00871DD3">
        <w:t xml:space="preserve"> </w:t>
      </w:r>
      <w:r w:rsidRPr="00871DD3">
        <w:rPr>
          <w:sz w:val="24"/>
          <w:szCs w:val="24"/>
        </w:rPr>
        <w:t>in conformity with international standards taking into account Palestinian particular context.</w:t>
      </w:r>
    </w:p>
    <w:p w:rsidR="00FF7675" w:rsidRPr="00871DD3" w:rsidRDefault="00FF7675" w:rsidP="00FF7675">
      <w:pPr>
        <w:tabs>
          <w:tab w:val="left" w:pos="-1"/>
        </w:tabs>
        <w:bidi w:val="0"/>
        <w:jc w:val="both"/>
        <w:rPr>
          <w:sz w:val="24"/>
          <w:szCs w:val="24"/>
        </w:rPr>
      </w:pPr>
    </w:p>
    <w:p w:rsidR="00EE4B1A" w:rsidRPr="00871DD3" w:rsidRDefault="00EE4B1A" w:rsidP="00EE4B1A">
      <w:pPr>
        <w:tabs>
          <w:tab w:val="left" w:pos="-1"/>
        </w:tabs>
        <w:bidi w:val="0"/>
        <w:jc w:val="both"/>
        <w:rPr>
          <w:sz w:val="24"/>
          <w:szCs w:val="24"/>
        </w:rPr>
      </w:pPr>
      <w:r w:rsidRPr="00871DD3">
        <w:rPr>
          <w:sz w:val="24"/>
          <w:szCs w:val="24"/>
        </w:rPr>
        <w:t>The Transport Survey- Outside Establishments cover activities in accordance with Palestinian Industrial Classification for Economical Activities (fifth digits), according to International Standard Industrial Classification of All Economic Activities (ISIC-4) issued from the United Nations</w:t>
      </w:r>
      <w:r w:rsidR="00FF7675">
        <w:rPr>
          <w:rFonts w:hint="cs"/>
          <w:sz w:val="24"/>
          <w:szCs w:val="24"/>
          <w:rtl/>
        </w:rPr>
        <w:t>.</w:t>
      </w:r>
      <w:r w:rsidRPr="00871DD3">
        <w:rPr>
          <w:sz w:val="24"/>
          <w:szCs w:val="24"/>
        </w:rPr>
        <w:t xml:space="preserve">  </w:t>
      </w:r>
    </w:p>
    <w:p w:rsidR="00EE4B1A" w:rsidRPr="00871DD3" w:rsidRDefault="00EE4B1A" w:rsidP="00EE4B1A">
      <w:pPr>
        <w:tabs>
          <w:tab w:val="left" w:pos="-1"/>
        </w:tabs>
        <w:bidi w:val="0"/>
        <w:jc w:val="both"/>
        <w:rPr>
          <w:sz w:val="24"/>
          <w:szCs w:val="24"/>
          <w:rtl/>
        </w:rPr>
      </w:pPr>
    </w:p>
    <w:p w:rsidR="00174C59" w:rsidRPr="00871DD3" w:rsidRDefault="00174C59" w:rsidP="00A90DF5">
      <w:pPr>
        <w:bidi w:val="0"/>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174C59" w:rsidRPr="00871DD3" w:rsidRDefault="00174C59" w:rsidP="00174C59">
      <w:pPr>
        <w:bidi w:val="0"/>
        <w:jc w:val="center"/>
        <w:rPr>
          <w:rFonts w:cs="Times New Roman"/>
          <w:sz w:val="24"/>
          <w:szCs w:val="24"/>
        </w:rPr>
      </w:pPr>
    </w:p>
    <w:p w:rsidR="009B0A57" w:rsidRPr="00871DD3" w:rsidRDefault="009B0A57" w:rsidP="009B0A57">
      <w:pPr>
        <w:bidi w:val="0"/>
        <w:jc w:val="center"/>
        <w:rPr>
          <w:rFonts w:cs="Times New Roman"/>
          <w:sz w:val="24"/>
          <w:szCs w:val="24"/>
        </w:rPr>
      </w:pPr>
      <w:r w:rsidRPr="00871DD3">
        <w:rPr>
          <w:rFonts w:cs="Times New Roman"/>
          <w:sz w:val="24"/>
          <w:szCs w:val="24"/>
        </w:rPr>
        <w:br w:type="page"/>
      </w:r>
      <w:r w:rsidRPr="00871DD3">
        <w:rPr>
          <w:rFonts w:cs="Times New Roman"/>
          <w:sz w:val="24"/>
          <w:szCs w:val="24"/>
        </w:rPr>
        <w:lastRenderedPageBreak/>
        <w:t>Chapter Two</w:t>
      </w:r>
    </w:p>
    <w:p w:rsidR="00F63B75" w:rsidRPr="00871DD3" w:rsidRDefault="00F63B75" w:rsidP="008933B5">
      <w:pPr>
        <w:rPr>
          <w:sz w:val="24"/>
          <w:szCs w:val="24"/>
        </w:rPr>
      </w:pPr>
    </w:p>
    <w:p w:rsidR="00F63B75" w:rsidRPr="00871DD3" w:rsidRDefault="00F63B75" w:rsidP="008933B5">
      <w:pPr>
        <w:pStyle w:val="Heading9"/>
        <w:jc w:val="center"/>
        <w:rPr>
          <w:b/>
          <w:bCs/>
          <w:sz w:val="28"/>
          <w:szCs w:val="28"/>
        </w:rPr>
      </w:pPr>
      <w:r w:rsidRPr="00871DD3">
        <w:rPr>
          <w:b/>
          <w:bCs/>
          <w:sz w:val="28"/>
          <w:szCs w:val="28"/>
        </w:rPr>
        <w:t>Main Findings</w:t>
      </w:r>
    </w:p>
    <w:p w:rsidR="00F63B75" w:rsidRPr="00871DD3" w:rsidRDefault="00F63B75" w:rsidP="008933B5">
      <w:pPr>
        <w:jc w:val="center"/>
        <w:rPr>
          <w:sz w:val="24"/>
          <w:szCs w:val="24"/>
          <w:rtl/>
        </w:rPr>
      </w:pPr>
      <w:r w:rsidRPr="00871DD3">
        <w:rPr>
          <w:sz w:val="22"/>
          <w:szCs w:val="22"/>
        </w:rPr>
        <w:t xml:space="preserve"> </w:t>
      </w:r>
    </w:p>
    <w:p w:rsidR="00F63B75" w:rsidRPr="00871DD3" w:rsidRDefault="00AD30E9" w:rsidP="008933B5">
      <w:pPr>
        <w:tabs>
          <w:tab w:val="num" w:pos="-90"/>
          <w:tab w:val="num" w:pos="0"/>
        </w:tabs>
        <w:jc w:val="right"/>
        <w:rPr>
          <w:b/>
          <w:bCs/>
          <w:sz w:val="24"/>
          <w:szCs w:val="24"/>
          <w:rtl/>
        </w:rPr>
      </w:pPr>
      <w:r w:rsidRPr="00871DD3">
        <w:rPr>
          <w:b/>
          <w:bCs/>
          <w:sz w:val="24"/>
          <w:szCs w:val="24"/>
        </w:rPr>
        <w:t>2</w:t>
      </w:r>
      <w:r w:rsidR="00F63B75" w:rsidRPr="00871DD3">
        <w:rPr>
          <w:b/>
          <w:bCs/>
          <w:sz w:val="24"/>
          <w:szCs w:val="24"/>
        </w:rPr>
        <w:t>.1 Number of Vehicles</w:t>
      </w:r>
    </w:p>
    <w:p w:rsidR="00F63B75" w:rsidRPr="00871DD3" w:rsidRDefault="00F63B75" w:rsidP="00C30F4E">
      <w:pPr>
        <w:pStyle w:val="BodyText3"/>
        <w:jc w:val="both"/>
      </w:pPr>
      <w:r w:rsidRPr="00871DD3">
        <w:t xml:space="preserve">The total number of operating vehicles during </w:t>
      </w:r>
      <w:r w:rsidR="00C30F4E" w:rsidRPr="00871DD3">
        <w:t>2018</w:t>
      </w:r>
      <w:r w:rsidRPr="00871DD3">
        <w:t xml:space="preserve"> in </w:t>
      </w:r>
      <w:r w:rsidR="00221D63" w:rsidRPr="00871DD3">
        <w:t>Palestin</w:t>
      </w:r>
      <w:r w:rsidR="00272C0B" w:rsidRPr="00871DD3">
        <w:t>e</w:t>
      </w:r>
      <w:r w:rsidR="00221D63" w:rsidRPr="00871DD3">
        <w:t xml:space="preserve"> </w:t>
      </w:r>
      <w:r w:rsidRPr="00871DD3">
        <w:t xml:space="preserve">was </w:t>
      </w:r>
      <w:r w:rsidR="00845EDB" w:rsidRPr="00871DD3">
        <w:t>1</w:t>
      </w:r>
      <w:r w:rsidR="00304136" w:rsidRPr="00871DD3">
        <w:t>1</w:t>
      </w:r>
      <w:r w:rsidRPr="00871DD3">
        <w:t>,</w:t>
      </w:r>
      <w:r w:rsidR="00C30F4E" w:rsidRPr="00871DD3">
        <w:t>294</w:t>
      </w:r>
      <w:r w:rsidR="0047406F" w:rsidRPr="00871DD3">
        <w:t xml:space="preserve"> </w:t>
      </w:r>
      <w:r w:rsidRPr="00871DD3">
        <w:t>vehicles: 8,</w:t>
      </w:r>
      <w:r w:rsidR="00C30F4E" w:rsidRPr="00871DD3">
        <w:t>682</w:t>
      </w:r>
      <w:r w:rsidR="00324E7D" w:rsidRPr="00871DD3">
        <w:t xml:space="preserve"> </w:t>
      </w:r>
      <w:r w:rsidR="00D94A81" w:rsidRPr="00871DD3">
        <w:t>vehicles in</w:t>
      </w:r>
      <w:r w:rsidRPr="00871DD3">
        <w:t xml:space="preserve"> </w:t>
      </w:r>
      <w:r w:rsidR="00DB62B0" w:rsidRPr="00871DD3">
        <w:t>t</w:t>
      </w:r>
      <w:r w:rsidR="003E19A7" w:rsidRPr="00871DD3">
        <w:t xml:space="preserve">he </w:t>
      </w:r>
      <w:r w:rsidRPr="00871DD3">
        <w:t xml:space="preserve">West Bank, </w:t>
      </w:r>
      <w:r w:rsidR="00EB5D37" w:rsidRPr="00871DD3">
        <w:t xml:space="preserve">and </w:t>
      </w:r>
      <w:r w:rsidR="00C30F4E" w:rsidRPr="00871DD3">
        <w:t>2</w:t>
      </w:r>
      <w:r w:rsidRPr="00871DD3">
        <w:t>,</w:t>
      </w:r>
      <w:r w:rsidR="00C30F4E" w:rsidRPr="00871DD3">
        <w:t>612</w:t>
      </w:r>
      <w:r w:rsidRPr="00871DD3">
        <w:t xml:space="preserve"> vehicles in Gaza Strip.  The percentage distribu</w:t>
      </w:r>
      <w:r w:rsidR="00D94A81" w:rsidRPr="00871DD3">
        <w:t>tion of operating vehicles showed</w:t>
      </w:r>
      <w:r w:rsidRPr="00871DD3">
        <w:t xml:space="preserve"> that the </w:t>
      </w:r>
      <w:r w:rsidR="0047406F" w:rsidRPr="00871DD3">
        <w:t>majorities were</w:t>
      </w:r>
      <w:r w:rsidR="00243130" w:rsidRPr="00871DD3">
        <w:t xml:space="preserve"> public</w:t>
      </w:r>
      <w:r w:rsidR="00A841AF" w:rsidRPr="00871DD3">
        <w:t xml:space="preserve"> </w:t>
      </w:r>
      <w:r w:rsidR="00C91ED9" w:rsidRPr="00871DD3">
        <w:t>t</w:t>
      </w:r>
      <w:r w:rsidR="00A841AF" w:rsidRPr="00871DD3">
        <w:t>ransportation</w:t>
      </w:r>
      <w:r w:rsidR="00243130" w:rsidRPr="00871DD3">
        <w:t xml:space="preserve"> vehicles</w:t>
      </w:r>
      <w:r w:rsidR="00F51E84" w:rsidRPr="00871DD3">
        <w:t xml:space="preserve"> </w:t>
      </w:r>
      <w:r w:rsidR="00A9642B" w:rsidRPr="00871DD3">
        <w:rPr>
          <w:rFonts w:hint="cs"/>
          <w:rtl/>
        </w:rPr>
        <w:t>91</w:t>
      </w:r>
      <w:r w:rsidRPr="00871DD3">
        <w:t>.</w:t>
      </w:r>
      <w:r w:rsidR="00C30F4E" w:rsidRPr="00871DD3">
        <w:t>7</w:t>
      </w:r>
      <w:r w:rsidR="00243130" w:rsidRPr="00871DD3">
        <w:t>%</w:t>
      </w:r>
      <w:r w:rsidRPr="00871DD3">
        <w:t xml:space="preserve">; </w:t>
      </w:r>
      <w:r w:rsidR="007E53DF" w:rsidRPr="00871DD3">
        <w:t xml:space="preserve">while </w:t>
      </w:r>
      <w:r w:rsidR="00243130" w:rsidRPr="00871DD3">
        <w:t>private</w:t>
      </w:r>
      <w:r w:rsidR="00A841AF" w:rsidRPr="00871DD3">
        <w:t xml:space="preserve"> </w:t>
      </w:r>
      <w:r w:rsidR="00C91ED9" w:rsidRPr="00871DD3">
        <w:t>t</w:t>
      </w:r>
      <w:r w:rsidR="00A841AF" w:rsidRPr="00871DD3">
        <w:t>ransportation</w:t>
      </w:r>
      <w:r w:rsidR="00243130" w:rsidRPr="00871DD3">
        <w:t xml:space="preserve"> vehicles were </w:t>
      </w:r>
      <w:r w:rsidR="00C30F4E" w:rsidRPr="00871DD3">
        <w:t>5</w:t>
      </w:r>
      <w:r w:rsidRPr="00871DD3">
        <w:t>.</w:t>
      </w:r>
      <w:r w:rsidR="00C30F4E" w:rsidRPr="00871DD3">
        <w:t>6</w:t>
      </w:r>
      <w:r w:rsidRPr="00871DD3">
        <w:t xml:space="preserve">% and freight </w:t>
      </w:r>
      <w:r w:rsidR="00C91ED9" w:rsidRPr="00871DD3">
        <w:t>transport</w:t>
      </w:r>
      <w:r w:rsidR="00F53C4A" w:rsidRPr="00871DD3">
        <w:t xml:space="preserve"> by road were</w:t>
      </w:r>
      <w:r w:rsidR="00243130" w:rsidRPr="00871DD3">
        <w:t xml:space="preserve"> </w:t>
      </w:r>
      <w:r w:rsidR="00304136" w:rsidRPr="00871DD3">
        <w:t>2</w:t>
      </w:r>
      <w:r w:rsidRPr="00871DD3">
        <w:t>.</w:t>
      </w:r>
      <w:r w:rsidR="00C30F4E" w:rsidRPr="00871DD3">
        <w:t>7</w:t>
      </w:r>
      <w:r w:rsidRPr="00871DD3">
        <w:t>%.</w:t>
      </w:r>
      <w:r w:rsidR="00A841AF" w:rsidRPr="00871DD3">
        <w:t xml:space="preserve">  (</w:t>
      </w:r>
      <w:r w:rsidR="00C17B3E" w:rsidRPr="00871DD3">
        <w:t>s</w:t>
      </w:r>
      <w:r w:rsidR="00A841AF" w:rsidRPr="00871DD3">
        <w:t>ee table 1).</w:t>
      </w:r>
      <w:r w:rsidRPr="00871DD3">
        <w:t xml:space="preserve"> </w:t>
      </w:r>
    </w:p>
    <w:p w:rsidR="00F63B75" w:rsidRPr="00871DD3" w:rsidRDefault="00F63B75" w:rsidP="008933B5">
      <w:pPr>
        <w:bidi w:val="0"/>
        <w:rPr>
          <w:sz w:val="24"/>
          <w:szCs w:val="24"/>
        </w:rPr>
      </w:pPr>
    </w:p>
    <w:p w:rsidR="00A901A9" w:rsidRPr="00FF7675" w:rsidRDefault="00F63B75" w:rsidP="008933B5">
      <w:pPr>
        <w:pStyle w:val="BodyTextIndent"/>
        <w:ind w:left="0"/>
        <w:jc w:val="center"/>
        <w:rPr>
          <w:rFonts w:ascii="Arial" w:hAnsi="Arial" w:cs="Arial"/>
          <w:b/>
          <w:bCs/>
          <w:sz w:val="40"/>
          <w:szCs w:val="40"/>
        </w:rPr>
      </w:pPr>
      <w:r w:rsidRPr="00FF7675">
        <w:rPr>
          <w:rFonts w:ascii="Arial" w:hAnsi="Arial" w:cs="Arial"/>
          <w:b/>
          <w:bCs/>
          <w:sz w:val="22"/>
          <w:szCs w:val="22"/>
        </w:rPr>
        <w:t>Percentage Distribution of Vehicles in Transport</w:t>
      </w:r>
      <w:r w:rsidR="006B72E7" w:rsidRPr="00FF7675">
        <w:rPr>
          <w:rFonts w:ascii="Arial" w:hAnsi="Arial" w:cs="Arial"/>
          <w:b/>
          <w:bCs/>
          <w:sz w:val="22"/>
          <w:szCs w:val="22"/>
        </w:rPr>
        <w:t xml:space="preserve"> </w:t>
      </w:r>
      <w:r w:rsidRPr="00FF7675">
        <w:rPr>
          <w:rFonts w:ascii="Arial" w:hAnsi="Arial" w:cs="Arial"/>
          <w:b/>
          <w:bCs/>
          <w:sz w:val="22"/>
          <w:szCs w:val="22"/>
        </w:rPr>
        <w:t>- 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p>
    <w:p w:rsidR="00F63B75" w:rsidRPr="00FF7675" w:rsidRDefault="00F63B75" w:rsidP="00C30F4E">
      <w:pPr>
        <w:pStyle w:val="BodyTextIndent"/>
        <w:ind w:left="0"/>
        <w:jc w:val="center"/>
        <w:rPr>
          <w:rFonts w:ascii="Arial" w:hAnsi="Arial" w:cs="Arial"/>
          <w:b/>
          <w:bCs/>
          <w:sz w:val="22"/>
          <w:szCs w:val="22"/>
        </w:rPr>
      </w:pP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in Palestin</w:t>
      </w:r>
      <w:r w:rsidR="00901F75" w:rsidRPr="00FF7675">
        <w:rPr>
          <w:rFonts w:ascii="Arial" w:hAnsi="Arial" w:cs="Arial"/>
          <w:b/>
          <w:bCs/>
          <w:sz w:val="22"/>
          <w:szCs w:val="22"/>
        </w:rPr>
        <w:t>e</w:t>
      </w:r>
      <w:r w:rsidRPr="00FF7675">
        <w:rPr>
          <w:rFonts w:ascii="Arial" w:hAnsi="Arial" w:cs="Arial"/>
          <w:b/>
          <w:bCs/>
          <w:sz w:val="22"/>
          <w:szCs w:val="22"/>
        </w:rPr>
        <w:t xml:space="preserve"> by Type of  Transport, </w:t>
      </w:r>
      <w:r w:rsidR="00C30F4E" w:rsidRPr="00FF7675">
        <w:rPr>
          <w:rFonts w:ascii="Arial" w:hAnsi="Arial" w:cs="Arial"/>
          <w:b/>
          <w:bCs/>
          <w:sz w:val="22"/>
          <w:szCs w:val="22"/>
        </w:rPr>
        <w:t>2018</w:t>
      </w:r>
    </w:p>
    <w:tbl>
      <w:tblPr>
        <w:tblStyle w:val="TableGrid"/>
        <w:bidiVisual/>
        <w:tblW w:w="0" w:type="auto"/>
        <w:jc w:val="center"/>
        <w:tblInd w:w="1414" w:type="dxa"/>
        <w:tblLook w:val="04A0"/>
      </w:tblPr>
      <w:tblGrid>
        <w:gridCol w:w="7873"/>
      </w:tblGrid>
      <w:tr w:rsidR="00A901A9" w:rsidRPr="00871DD3" w:rsidTr="00FF7675">
        <w:trPr>
          <w:trHeight w:val="3551"/>
          <w:jc w:val="center"/>
        </w:trPr>
        <w:tc>
          <w:tcPr>
            <w:tcW w:w="7873" w:type="dxa"/>
            <w:vAlign w:val="center"/>
          </w:tcPr>
          <w:p w:rsidR="00A901A9" w:rsidRPr="00871DD3" w:rsidRDefault="00A901A9" w:rsidP="008933B5">
            <w:pPr>
              <w:jc w:val="center"/>
              <w:rPr>
                <w:sz w:val="24"/>
                <w:szCs w:val="24"/>
                <w:rtl/>
              </w:rPr>
            </w:pPr>
            <w:r w:rsidRPr="00871DD3">
              <w:rPr>
                <w:noProof/>
                <w:sz w:val="24"/>
                <w:szCs w:val="24"/>
                <w:rtl/>
              </w:rPr>
              <w:drawing>
                <wp:inline distT="0" distB="0" distL="0" distR="0">
                  <wp:extent cx="4739537" cy="2067697"/>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B75" w:rsidRPr="00871DD3" w:rsidRDefault="00F63B75" w:rsidP="008933B5">
      <w:pPr>
        <w:jc w:val="center"/>
        <w:rPr>
          <w:sz w:val="22"/>
          <w:szCs w:val="22"/>
          <w:rtl/>
        </w:rPr>
      </w:pPr>
    </w:p>
    <w:p w:rsidR="00A901A9" w:rsidRPr="00871DD3" w:rsidRDefault="00A901A9" w:rsidP="008933B5">
      <w:pPr>
        <w:jc w:val="center"/>
        <w:rPr>
          <w:sz w:val="2"/>
          <w:szCs w:val="2"/>
          <w:rtl/>
        </w:rPr>
      </w:pPr>
    </w:p>
    <w:p w:rsidR="00A901A9" w:rsidRPr="00871DD3" w:rsidRDefault="00AD30E9" w:rsidP="008933B5">
      <w:pPr>
        <w:jc w:val="right"/>
        <w:rPr>
          <w:rFonts w:cs="Times New Roman"/>
          <w:sz w:val="24"/>
          <w:szCs w:val="24"/>
        </w:rPr>
      </w:pPr>
      <w:r w:rsidRPr="00871DD3">
        <w:rPr>
          <w:b/>
          <w:bCs/>
          <w:sz w:val="24"/>
          <w:szCs w:val="24"/>
        </w:rPr>
        <w:t>2</w:t>
      </w:r>
      <w:r w:rsidR="00F63B75" w:rsidRPr="00871DD3">
        <w:rPr>
          <w:b/>
          <w:bCs/>
          <w:sz w:val="24"/>
          <w:szCs w:val="24"/>
        </w:rPr>
        <w:t xml:space="preserve">.2 </w:t>
      </w:r>
      <w:r w:rsidR="00A901A9" w:rsidRPr="00871DD3">
        <w:rPr>
          <w:b/>
          <w:bCs/>
          <w:sz w:val="24"/>
          <w:szCs w:val="24"/>
        </w:rPr>
        <w:t xml:space="preserve"> </w:t>
      </w:r>
      <w:r w:rsidR="00F63B75" w:rsidRPr="00871DD3">
        <w:rPr>
          <w:b/>
          <w:bCs/>
          <w:sz w:val="24"/>
          <w:szCs w:val="24"/>
        </w:rPr>
        <w:t xml:space="preserve">Number of </w:t>
      </w:r>
      <w:r w:rsidR="00F63B75" w:rsidRPr="00871DD3">
        <w:rPr>
          <w:rFonts w:cs="Times New Roman"/>
          <w:b/>
          <w:bCs/>
          <w:sz w:val="24"/>
          <w:szCs w:val="24"/>
        </w:rPr>
        <w:t>Employed</w:t>
      </w:r>
      <w:r w:rsidR="00F63B75" w:rsidRPr="00871DD3">
        <w:rPr>
          <w:b/>
          <w:bCs/>
          <w:sz w:val="24"/>
          <w:szCs w:val="24"/>
        </w:rPr>
        <w:t xml:space="preserve"> Persons</w:t>
      </w:r>
    </w:p>
    <w:p w:rsidR="00F63B75" w:rsidRPr="00871DD3" w:rsidRDefault="00F63B75" w:rsidP="00DD53B3">
      <w:pPr>
        <w:bidi w:val="0"/>
        <w:jc w:val="both"/>
        <w:rPr>
          <w:sz w:val="24"/>
          <w:szCs w:val="24"/>
        </w:rPr>
      </w:pPr>
      <w:r w:rsidRPr="00871DD3">
        <w:rPr>
          <w:rFonts w:cs="Times New Roman"/>
          <w:sz w:val="24"/>
          <w:szCs w:val="24"/>
        </w:rPr>
        <w:t>The number of employed</w:t>
      </w:r>
      <w:r w:rsidRPr="00871DD3">
        <w:rPr>
          <w:sz w:val="24"/>
          <w:szCs w:val="24"/>
        </w:rPr>
        <w:t xml:space="preserve"> persons</w:t>
      </w:r>
      <w:r w:rsidRPr="00871DD3">
        <w:rPr>
          <w:rFonts w:cs="Times New Roman"/>
          <w:sz w:val="24"/>
          <w:szCs w:val="24"/>
        </w:rPr>
        <w:t xml:space="preserve"> in transport in the outside </w:t>
      </w:r>
      <w:r w:rsidRPr="00871DD3">
        <w:rPr>
          <w:sz w:val="24"/>
          <w:szCs w:val="24"/>
        </w:rPr>
        <w:t>establishments</w:t>
      </w:r>
      <w:r w:rsidRPr="00871DD3">
        <w:rPr>
          <w:rFonts w:cs="Times New Roman"/>
          <w:b/>
          <w:bCs/>
          <w:sz w:val="24"/>
          <w:szCs w:val="24"/>
        </w:rPr>
        <w:t xml:space="preserve"> </w:t>
      </w:r>
      <w:r w:rsidRPr="00871DD3">
        <w:rPr>
          <w:rFonts w:cs="Times New Roman"/>
          <w:sz w:val="24"/>
          <w:szCs w:val="24"/>
        </w:rPr>
        <w:t xml:space="preserve">sector was </w:t>
      </w:r>
      <w:r w:rsidR="00F83801" w:rsidRPr="00871DD3">
        <w:rPr>
          <w:rFonts w:cs="Times New Roman"/>
          <w:sz w:val="24"/>
          <w:szCs w:val="24"/>
        </w:rPr>
        <w:t>1</w:t>
      </w:r>
      <w:r w:rsidR="005979A9" w:rsidRPr="00871DD3">
        <w:rPr>
          <w:rFonts w:cs="Times New Roman"/>
          <w:sz w:val="24"/>
          <w:szCs w:val="24"/>
        </w:rPr>
        <w:t>2</w:t>
      </w:r>
      <w:r w:rsidRPr="00871DD3">
        <w:rPr>
          <w:rFonts w:cs="Times New Roman"/>
          <w:sz w:val="24"/>
          <w:szCs w:val="24"/>
        </w:rPr>
        <w:t>,</w:t>
      </w:r>
      <w:r w:rsidR="00C30F4E" w:rsidRPr="00871DD3">
        <w:rPr>
          <w:rFonts w:cs="Times New Roman"/>
          <w:sz w:val="24"/>
          <w:szCs w:val="24"/>
        </w:rPr>
        <w:t>661</w:t>
      </w:r>
      <w:r w:rsidRPr="00871DD3">
        <w:rPr>
          <w:rFonts w:cs="Times New Roman"/>
          <w:sz w:val="24"/>
          <w:szCs w:val="24"/>
        </w:rPr>
        <w:t xml:space="preserve"> persons of whom </w:t>
      </w:r>
      <w:r w:rsidR="005979A9" w:rsidRPr="00871DD3">
        <w:rPr>
          <w:rFonts w:cs="Times New Roman"/>
          <w:sz w:val="24"/>
          <w:szCs w:val="24"/>
        </w:rPr>
        <w:t>9</w:t>
      </w:r>
      <w:r w:rsidRPr="00871DD3">
        <w:rPr>
          <w:rFonts w:cs="Times New Roman"/>
          <w:sz w:val="24"/>
          <w:szCs w:val="24"/>
        </w:rPr>
        <w:t>,</w:t>
      </w:r>
      <w:r w:rsidR="00C30F4E" w:rsidRPr="00871DD3">
        <w:rPr>
          <w:rFonts w:cs="Times New Roman"/>
          <w:sz w:val="24"/>
          <w:szCs w:val="24"/>
        </w:rPr>
        <w:t>857</w:t>
      </w:r>
      <w:r w:rsidRPr="00871DD3">
        <w:rPr>
          <w:rFonts w:cs="Times New Roman"/>
          <w:sz w:val="24"/>
          <w:szCs w:val="24"/>
        </w:rPr>
        <w:t xml:space="preserve"> employed</w:t>
      </w:r>
      <w:r w:rsidRPr="00871DD3">
        <w:rPr>
          <w:sz w:val="24"/>
          <w:szCs w:val="24"/>
        </w:rPr>
        <w:t xml:space="preserve"> persons</w:t>
      </w:r>
      <w:r w:rsidRPr="00871DD3">
        <w:rPr>
          <w:rFonts w:cs="Times New Roman"/>
          <w:sz w:val="24"/>
          <w:szCs w:val="24"/>
        </w:rPr>
        <w:t xml:space="preserve"> </w:t>
      </w:r>
      <w:r w:rsidRPr="00871DD3">
        <w:rPr>
          <w:sz w:val="24"/>
          <w:szCs w:val="24"/>
        </w:rPr>
        <w:t>in</w:t>
      </w:r>
      <w:r w:rsidR="0022561B" w:rsidRPr="00871DD3">
        <w:rPr>
          <w:sz w:val="24"/>
          <w:szCs w:val="24"/>
        </w:rPr>
        <w:t xml:space="preserve"> </w:t>
      </w:r>
      <w:r w:rsidR="009B79CE" w:rsidRPr="00871DD3">
        <w:rPr>
          <w:sz w:val="24"/>
          <w:szCs w:val="24"/>
        </w:rPr>
        <w:t>the</w:t>
      </w:r>
      <w:r w:rsidR="0022561B" w:rsidRPr="00871DD3">
        <w:rPr>
          <w:sz w:val="24"/>
          <w:szCs w:val="24"/>
        </w:rPr>
        <w:t xml:space="preserve"> </w:t>
      </w:r>
      <w:r w:rsidRPr="00871DD3">
        <w:rPr>
          <w:sz w:val="24"/>
          <w:szCs w:val="24"/>
        </w:rPr>
        <w:t>West Bank</w:t>
      </w:r>
      <w:r w:rsidR="004E6320" w:rsidRPr="00871DD3">
        <w:rPr>
          <w:sz w:val="24"/>
          <w:szCs w:val="24"/>
        </w:rPr>
        <w:t xml:space="preserve"> against</w:t>
      </w:r>
      <w:r w:rsidRPr="00871DD3">
        <w:rPr>
          <w:sz w:val="24"/>
          <w:szCs w:val="24"/>
        </w:rPr>
        <w:t xml:space="preserve"> </w:t>
      </w:r>
      <w:r w:rsidR="00C30F4E" w:rsidRPr="00871DD3">
        <w:rPr>
          <w:rFonts w:cs="Times New Roman"/>
          <w:sz w:val="24"/>
          <w:szCs w:val="24"/>
        </w:rPr>
        <w:t>2</w:t>
      </w:r>
      <w:r w:rsidR="00E34675" w:rsidRPr="00871DD3">
        <w:rPr>
          <w:rFonts w:cs="Times New Roman"/>
          <w:sz w:val="24"/>
          <w:szCs w:val="24"/>
        </w:rPr>
        <w:t>,</w:t>
      </w:r>
      <w:r w:rsidR="00C30F4E" w:rsidRPr="00871DD3">
        <w:rPr>
          <w:rFonts w:cs="Times New Roman"/>
          <w:sz w:val="24"/>
          <w:szCs w:val="24"/>
        </w:rPr>
        <w:t>804</w:t>
      </w:r>
      <w:r w:rsidR="0047406F" w:rsidRPr="00871DD3">
        <w:rPr>
          <w:rFonts w:cs="Times New Roman"/>
          <w:sz w:val="24"/>
          <w:szCs w:val="24"/>
        </w:rPr>
        <w:t xml:space="preserve"> </w:t>
      </w:r>
      <w:r w:rsidRPr="00871DD3">
        <w:rPr>
          <w:rFonts w:cs="Times New Roman"/>
          <w:sz w:val="24"/>
          <w:szCs w:val="24"/>
        </w:rPr>
        <w:t>employed</w:t>
      </w:r>
      <w:r w:rsidRPr="00871DD3">
        <w:rPr>
          <w:sz w:val="24"/>
          <w:szCs w:val="24"/>
        </w:rPr>
        <w:t xml:space="preserve"> persons</w:t>
      </w:r>
      <w:r w:rsidRPr="00871DD3">
        <w:rPr>
          <w:rFonts w:cs="Times New Roman"/>
          <w:sz w:val="24"/>
          <w:szCs w:val="24"/>
        </w:rPr>
        <w:t xml:space="preserve"> </w:t>
      </w:r>
      <w:r w:rsidRPr="00871DD3">
        <w:rPr>
          <w:sz w:val="24"/>
          <w:szCs w:val="24"/>
        </w:rPr>
        <w:t>in Gaza Strip</w:t>
      </w:r>
      <w:r w:rsidR="00EB5D37" w:rsidRPr="00871DD3">
        <w:rPr>
          <w:sz w:val="24"/>
          <w:szCs w:val="24"/>
        </w:rPr>
        <w:t>.</w:t>
      </w:r>
      <w:r w:rsidRPr="00871DD3">
        <w:rPr>
          <w:sz w:val="24"/>
          <w:szCs w:val="24"/>
        </w:rPr>
        <w:t xml:space="preserve"> </w:t>
      </w:r>
      <w:r w:rsidRPr="00871DD3">
        <w:rPr>
          <w:rFonts w:cs="Times New Roman"/>
          <w:sz w:val="24"/>
          <w:szCs w:val="24"/>
        </w:rPr>
        <w:t>This number was distributed by type of transport as follows: public</w:t>
      </w:r>
      <w:r w:rsidR="00C70AF1" w:rsidRPr="00871DD3">
        <w:rPr>
          <w:rFonts w:cs="Times New Roman"/>
          <w:sz w:val="24"/>
          <w:szCs w:val="24"/>
        </w:rPr>
        <w:t xml:space="preserve"> </w:t>
      </w:r>
      <w:r w:rsidR="00C91ED9" w:rsidRPr="00871DD3">
        <w:rPr>
          <w:rFonts w:cs="Times New Roman"/>
          <w:sz w:val="24"/>
          <w:szCs w:val="24"/>
        </w:rPr>
        <w:t>t</w:t>
      </w:r>
      <w:r w:rsidR="00C70AF1" w:rsidRPr="00871DD3">
        <w:rPr>
          <w:rFonts w:cs="Times New Roman"/>
          <w:sz w:val="24"/>
          <w:szCs w:val="24"/>
        </w:rPr>
        <w:t>ransportation</w:t>
      </w:r>
      <w:r w:rsidRPr="00871DD3">
        <w:rPr>
          <w:rFonts w:cs="Times New Roman"/>
          <w:sz w:val="24"/>
          <w:szCs w:val="24"/>
        </w:rPr>
        <w:t xml:space="preserve"> vehicle</w:t>
      </w:r>
      <w:r w:rsidR="007B746D" w:rsidRPr="00871DD3">
        <w:rPr>
          <w:rFonts w:cs="Times New Roman"/>
          <w:sz w:val="24"/>
          <w:szCs w:val="24"/>
        </w:rPr>
        <w:t>s</w:t>
      </w:r>
      <w:r w:rsidRPr="00871DD3">
        <w:rPr>
          <w:rFonts w:cs="Times New Roman"/>
          <w:sz w:val="24"/>
          <w:szCs w:val="24"/>
        </w:rPr>
        <w:t xml:space="preserve"> </w:t>
      </w:r>
      <w:r w:rsidR="00676B96" w:rsidRPr="00871DD3">
        <w:rPr>
          <w:rFonts w:cs="Times New Roman"/>
          <w:sz w:val="24"/>
          <w:szCs w:val="24"/>
        </w:rPr>
        <w:t xml:space="preserve">reached </w:t>
      </w:r>
      <w:r w:rsidR="003355EE" w:rsidRPr="00871DD3">
        <w:rPr>
          <w:rFonts w:cs="Times New Roman" w:hint="cs"/>
          <w:sz w:val="24"/>
          <w:szCs w:val="24"/>
          <w:rtl/>
        </w:rPr>
        <w:t>9</w:t>
      </w:r>
      <w:r w:rsidR="00C30F4E" w:rsidRPr="00871DD3">
        <w:rPr>
          <w:rFonts w:cs="Times New Roman"/>
          <w:sz w:val="24"/>
          <w:szCs w:val="24"/>
        </w:rPr>
        <w:t>2</w:t>
      </w:r>
      <w:r w:rsidRPr="00871DD3">
        <w:rPr>
          <w:rFonts w:cs="Times New Roman"/>
          <w:sz w:val="24"/>
          <w:szCs w:val="24"/>
        </w:rPr>
        <w:t>.</w:t>
      </w:r>
      <w:r w:rsidR="00DD53B3">
        <w:rPr>
          <w:rFonts w:cs="Times New Roman"/>
          <w:sz w:val="24"/>
          <w:szCs w:val="24"/>
        </w:rPr>
        <w:t>4</w:t>
      </w:r>
      <w:r w:rsidR="00676B96" w:rsidRPr="00871DD3">
        <w:rPr>
          <w:rFonts w:cs="Times New Roman"/>
          <w:sz w:val="24"/>
          <w:szCs w:val="24"/>
        </w:rPr>
        <w:t>%</w:t>
      </w:r>
      <w:r w:rsidRPr="00871DD3">
        <w:rPr>
          <w:rFonts w:cs="Times New Roman"/>
          <w:sz w:val="24"/>
          <w:szCs w:val="24"/>
        </w:rPr>
        <w:t>, private</w:t>
      </w:r>
      <w:r w:rsidR="00C70AF1" w:rsidRPr="00871DD3">
        <w:rPr>
          <w:rFonts w:cs="Times New Roman"/>
          <w:sz w:val="24"/>
          <w:szCs w:val="24"/>
        </w:rPr>
        <w:t xml:space="preserve"> </w:t>
      </w:r>
      <w:r w:rsidR="00C91ED9" w:rsidRPr="00871DD3">
        <w:rPr>
          <w:rFonts w:cs="Times New Roman"/>
          <w:sz w:val="24"/>
          <w:szCs w:val="24"/>
        </w:rPr>
        <w:t>t</w:t>
      </w:r>
      <w:r w:rsidR="00C70AF1" w:rsidRPr="00871DD3">
        <w:rPr>
          <w:rFonts w:cs="Times New Roman"/>
          <w:sz w:val="24"/>
          <w:szCs w:val="24"/>
        </w:rPr>
        <w:t xml:space="preserve">ransportation </w:t>
      </w:r>
      <w:r w:rsidRPr="00871DD3">
        <w:rPr>
          <w:sz w:val="24"/>
          <w:szCs w:val="24"/>
        </w:rPr>
        <w:t>vehicle</w:t>
      </w:r>
      <w:r w:rsidR="007B746D" w:rsidRPr="00871DD3">
        <w:rPr>
          <w:sz w:val="24"/>
          <w:szCs w:val="24"/>
        </w:rPr>
        <w:t>s</w:t>
      </w:r>
      <w:r w:rsidR="00843A03" w:rsidRPr="00871DD3">
        <w:rPr>
          <w:sz w:val="24"/>
          <w:szCs w:val="24"/>
        </w:rPr>
        <w:t xml:space="preserve"> </w:t>
      </w:r>
      <w:r w:rsidR="00676B96" w:rsidRPr="00871DD3">
        <w:rPr>
          <w:rFonts w:cs="Times New Roman"/>
          <w:sz w:val="24"/>
          <w:szCs w:val="24"/>
        </w:rPr>
        <w:t xml:space="preserve">reached </w:t>
      </w:r>
      <w:r w:rsidR="003355EE" w:rsidRPr="00871DD3">
        <w:rPr>
          <w:rFonts w:cs="Times New Roman" w:hint="cs"/>
          <w:sz w:val="24"/>
          <w:szCs w:val="24"/>
          <w:rtl/>
        </w:rPr>
        <w:t>5</w:t>
      </w:r>
      <w:r w:rsidR="005979A9" w:rsidRPr="00871DD3">
        <w:rPr>
          <w:rFonts w:cs="Times New Roman"/>
          <w:sz w:val="24"/>
          <w:szCs w:val="24"/>
        </w:rPr>
        <w:t>.</w:t>
      </w:r>
      <w:r w:rsidR="00C30F4E" w:rsidRPr="00871DD3">
        <w:rPr>
          <w:rFonts w:cs="Times New Roman"/>
          <w:sz w:val="24"/>
          <w:szCs w:val="24"/>
        </w:rPr>
        <w:t>1</w:t>
      </w:r>
      <w:r w:rsidR="00676B96" w:rsidRPr="00871DD3">
        <w:rPr>
          <w:rFonts w:cs="Times New Roman"/>
          <w:sz w:val="24"/>
          <w:szCs w:val="24"/>
        </w:rPr>
        <w:t>%</w:t>
      </w:r>
      <w:r w:rsidRPr="00871DD3">
        <w:rPr>
          <w:rFonts w:cs="Times New Roman"/>
          <w:sz w:val="24"/>
          <w:szCs w:val="24"/>
        </w:rPr>
        <w:t xml:space="preserve">, </w:t>
      </w:r>
      <w:r w:rsidRPr="00871DD3">
        <w:rPr>
          <w:sz w:val="24"/>
          <w:szCs w:val="24"/>
        </w:rPr>
        <w:t xml:space="preserve">and freight </w:t>
      </w:r>
      <w:r w:rsidRPr="00871DD3">
        <w:rPr>
          <w:rFonts w:cs="Times New Roman"/>
          <w:sz w:val="24"/>
          <w:szCs w:val="24"/>
        </w:rPr>
        <w:t xml:space="preserve">transport by road </w:t>
      </w:r>
      <w:r w:rsidR="00A3547D" w:rsidRPr="00871DD3">
        <w:rPr>
          <w:rFonts w:cs="Times New Roman"/>
          <w:sz w:val="24"/>
          <w:szCs w:val="24"/>
        </w:rPr>
        <w:t xml:space="preserve">was  </w:t>
      </w:r>
      <w:r w:rsidR="005979A9" w:rsidRPr="00871DD3">
        <w:rPr>
          <w:rFonts w:cs="Times New Roman"/>
          <w:sz w:val="24"/>
          <w:szCs w:val="24"/>
        </w:rPr>
        <w:t>2.</w:t>
      </w:r>
      <w:r w:rsidR="00DD53B3">
        <w:rPr>
          <w:rFonts w:cs="Times New Roman"/>
          <w:sz w:val="24"/>
          <w:szCs w:val="24"/>
        </w:rPr>
        <w:t>5</w:t>
      </w:r>
      <w:r w:rsidR="00676B96" w:rsidRPr="00871DD3">
        <w:rPr>
          <w:sz w:val="24"/>
          <w:szCs w:val="24"/>
        </w:rPr>
        <w:t>%</w:t>
      </w:r>
      <w:r w:rsidR="00F80806" w:rsidRPr="00871DD3">
        <w:rPr>
          <w:sz w:val="24"/>
          <w:szCs w:val="24"/>
        </w:rPr>
        <w:t>.  (</w:t>
      </w:r>
      <w:r w:rsidR="00E1329A" w:rsidRPr="00871DD3">
        <w:rPr>
          <w:sz w:val="24"/>
          <w:szCs w:val="24"/>
        </w:rPr>
        <w:t>s</w:t>
      </w:r>
      <w:r w:rsidR="00F80806" w:rsidRPr="00871DD3">
        <w:rPr>
          <w:sz w:val="24"/>
          <w:szCs w:val="24"/>
        </w:rPr>
        <w:t>ee table 1).</w:t>
      </w:r>
    </w:p>
    <w:p w:rsidR="00F63B75" w:rsidRPr="00871DD3" w:rsidRDefault="00F63B75" w:rsidP="008933B5">
      <w:pPr>
        <w:jc w:val="lowKashida"/>
        <w:rPr>
          <w:sz w:val="24"/>
          <w:szCs w:val="24"/>
        </w:rPr>
      </w:pPr>
    </w:p>
    <w:p w:rsidR="00A901A9" w:rsidRPr="00FF7675" w:rsidRDefault="00F63B75" w:rsidP="008933B5">
      <w:pPr>
        <w:pStyle w:val="BodyTextIndent"/>
        <w:ind w:left="0"/>
        <w:jc w:val="center"/>
        <w:rPr>
          <w:rFonts w:ascii="Arial" w:hAnsi="Arial" w:cs="Arial"/>
          <w:b/>
          <w:bCs/>
          <w:sz w:val="22"/>
          <w:szCs w:val="22"/>
        </w:rPr>
      </w:pPr>
      <w:r w:rsidRPr="00871DD3">
        <w:rPr>
          <w:rFonts w:asciiTheme="majorBidi" w:hAnsiTheme="majorBidi" w:cstheme="majorBidi"/>
          <w:b/>
          <w:bCs/>
          <w:sz w:val="22"/>
          <w:szCs w:val="22"/>
        </w:rPr>
        <w:t xml:space="preserve"> </w:t>
      </w:r>
      <w:r w:rsidRPr="00FF7675">
        <w:rPr>
          <w:rFonts w:ascii="Arial" w:hAnsi="Arial" w:cs="Arial"/>
          <w:b/>
          <w:bCs/>
          <w:sz w:val="22"/>
          <w:szCs w:val="22"/>
        </w:rPr>
        <w:t>Percentage Distribution of Employed Persons in Transport - Outside</w:t>
      </w:r>
      <w:r w:rsidRPr="00FF7675">
        <w:rPr>
          <w:rFonts w:ascii="Arial" w:hAnsi="Arial" w:cs="Arial"/>
          <w:sz w:val="22"/>
          <w:szCs w:val="22"/>
        </w:rPr>
        <w:t xml:space="preserve"> </w:t>
      </w:r>
    </w:p>
    <w:p w:rsidR="00F63B75" w:rsidRPr="00FF7675" w:rsidRDefault="00F63B75" w:rsidP="00C30F4E">
      <w:pPr>
        <w:pStyle w:val="BodyTextIndent"/>
        <w:ind w:left="0"/>
        <w:jc w:val="center"/>
        <w:rPr>
          <w:rFonts w:ascii="Arial" w:hAnsi="Arial" w:cs="Arial"/>
          <w:b/>
          <w:bCs/>
          <w:sz w:val="22"/>
          <w:szCs w:val="22"/>
        </w:rPr>
      </w:pPr>
      <w:r w:rsidRPr="00FF7675">
        <w:rPr>
          <w:rFonts w:ascii="Arial" w:hAnsi="Arial" w:cs="Arial"/>
          <w:b/>
          <w:bCs/>
          <w:sz w:val="22"/>
          <w:szCs w:val="22"/>
        </w:rPr>
        <w:t xml:space="preserve">Establishments </w:t>
      </w:r>
      <w:r w:rsidR="00143E11" w:rsidRPr="00FF7675">
        <w:rPr>
          <w:rFonts w:ascii="Arial" w:hAnsi="Arial" w:cs="Arial"/>
          <w:b/>
          <w:bCs/>
          <w:sz w:val="22"/>
          <w:szCs w:val="22"/>
        </w:rPr>
        <w:t>Sector</w:t>
      </w:r>
      <w:r w:rsidR="00143E11" w:rsidRPr="00FF7675">
        <w:rPr>
          <w:rFonts w:ascii="Arial" w:hAnsi="Arial" w:cs="Arial"/>
          <w:sz w:val="22"/>
          <w:szCs w:val="22"/>
        </w:rPr>
        <w:t xml:space="preserve"> </w:t>
      </w:r>
      <w:r w:rsidR="00143E11" w:rsidRPr="00FF7675">
        <w:rPr>
          <w:rFonts w:ascii="Arial" w:hAnsi="Arial" w:cs="Arial"/>
          <w:b/>
          <w:bCs/>
          <w:sz w:val="22"/>
          <w:szCs w:val="22"/>
        </w:rPr>
        <w:t>in</w:t>
      </w:r>
      <w:r w:rsidRPr="00FF7675">
        <w:rPr>
          <w:rFonts w:ascii="Arial" w:hAnsi="Arial" w:cs="Arial"/>
          <w:b/>
          <w:bCs/>
          <w:sz w:val="22"/>
          <w:szCs w:val="22"/>
        </w:rPr>
        <w:t xml:space="preserve"> </w:t>
      </w:r>
      <w:r w:rsidR="00221D63" w:rsidRPr="00FF7675">
        <w:rPr>
          <w:rFonts w:ascii="Arial" w:hAnsi="Arial" w:cs="Arial"/>
          <w:b/>
          <w:bCs/>
          <w:sz w:val="22"/>
          <w:szCs w:val="22"/>
        </w:rPr>
        <w:t>Palestin</w:t>
      </w:r>
      <w:r w:rsidR="00F53C4A" w:rsidRPr="00FF7675">
        <w:rPr>
          <w:rFonts w:ascii="Arial" w:hAnsi="Arial" w:cs="Arial"/>
          <w:b/>
          <w:bCs/>
          <w:sz w:val="22"/>
          <w:szCs w:val="22"/>
        </w:rPr>
        <w:t>e</w:t>
      </w:r>
      <w:r w:rsidR="00221D63" w:rsidRPr="00FF7675">
        <w:rPr>
          <w:rFonts w:ascii="Arial" w:hAnsi="Arial" w:cs="Arial"/>
          <w:b/>
          <w:bCs/>
          <w:sz w:val="22"/>
          <w:szCs w:val="22"/>
        </w:rPr>
        <w:t xml:space="preserve"> </w:t>
      </w:r>
      <w:r w:rsidRPr="00FF7675">
        <w:rPr>
          <w:rFonts w:ascii="Arial" w:hAnsi="Arial" w:cs="Arial"/>
          <w:b/>
          <w:bCs/>
          <w:sz w:val="22"/>
          <w:szCs w:val="22"/>
        </w:rPr>
        <w:t xml:space="preserve">by Type of Transport, </w:t>
      </w:r>
      <w:r w:rsidR="00C30F4E" w:rsidRPr="00FF7675">
        <w:rPr>
          <w:rFonts w:ascii="Arial" w:hAnsi="Arial" w:cs="Arial"/>
          <w:b/>
          <w:bCs/>
          <w:sz w:val="22"/>
          <w:szCs w:val="22"/>
        </w:rPr>
        <w:t>2018</w:t>
      </w:r>
    </w:p>
    <w:tbl>
      <w:tblPr>
        <w:tblStyle w:val="TableGrid"/>
        <w:bidiVisual/>
        <w:tblW w:w="0" w:type="auto"/>
        <w:jc w:val="center"/>
        <w:tblInd w:w="-28" w:type="dxa"/>
        <w:tblLook w:val="04A0"/>
      </w:tblPr>
      <w:tblGrid>
        <w:gridCol w:w="8143"/>
      </w:tblGrid>
      <w:tr w:rsidR="00A901A9" w:rsidRPr="00871DD3" w:rsidTr="00FF7675">
        <w:trPr>
          <w:trHeight w:val="3699"/>
          <w:jc w:val="center"/>
        </w:trPr>
        <w:tc>
          <w:tcPr>
            <w:tcW w:w="7929" w:type="dxa"/>
            <w:vAlign w:val="center"/>
          </w:tcPr>
          <w:p w:rsidR="00A901A9" w:rsidRPr="00871DD3" w:rsidRDefault="00A901A9" w:rsidP="008933B5">
            <w:pPr>
              <w:tabs>
                <w:tab w:val="num" w:pos="360"/>
                <w:tab w:val="num" w:pos="426"/>
                <w:tab w:val="right" w:pos="2834"/>
              </w:tabs>
              <w:jc w:val="center"/>
              <w:rPr>
                <w:b/>
                <w:bCs/>
                <w:sz w:val="24"/>
                <w:szCs w:val="24"/>
                <w:rtl/>
              </w:rPr>
            </w:pPr>
            <w:r w:rsidRPr="00871DD3">
              <w:rPr>
                <w:b/>
                <w:bCs/>
                <w:noProof/>
                <w:sz w:val="24"/>
                <w:szCs w:val="24"/>
                <w:rtl/>
              </w:rPr>
              <w:drawing>
                <wp:inline distT="0" distB="0" distL="0" distR="0">
                  <wp:extent cx="5033319" cy="2215979"/>
                  <wp:effectExtent l="0" t="0" r="0"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63B75" w:rsidRPr="00871DD3" w:rsidRDefault="00F63B75" w:rsidP="00F03FCA">
      <w:pPr>
        <w:bidi w:val="0"/>
        <w:ind w:right="-1"/>
        <w:jc w:val="both"/>
        <w:rPr>
          <w:sz w:val="24"/>
          <w:szCs w:val="24"/>
        </w:rPr>
      </w:pPr>
      <w:r w:rsidRPr="00871DD3">
        <w:rPr>
          <w:sz w:val="24"/>
          <w:szCs w:val="24"/>
        </w:rPr>
        <w:lastRenderedPageBreak/>
        <w:t xml:space="preserve">On the other hand, the distribution of </w:t>
      </w:r>
      <w:r w:rsidRPr="00871DD3">
        <w:rPr>
          <w:rFonts w:cs="Times New Roman"/>
          <w:sz w:val="24"/>
          <w:szCs w:val="24"/>
        </w:rPr>
        <w:t>employe</w:t>
      </w:r>
      <w:r w:rsidR="00DD5A99" w:rsidRPr="00871DD3">
        <w:rPr>
          <w:rFonts w:cs="Times New Roman"/>
          <w:sz w:val="24"/>
          <w:szCs w:val="24"/>
        </w:rPr>
        <w:t>d person</w:t>
      </w:r>
      <w:r w:rsidR="00DD5A99" w:rsidRPr="00871DD3">
        <w:rPr>
          <w:sz w:val="24"/>
          <w:szCs w:val="24"/>
        </w:rPr>
        <w:t xml:space="preserve"> </w:t>
      </w:r>
      <w:r w:rsidRPr="00871DD3">
        <w:rPr>
          <w:sz w:val="24"/>
          <w:szCs w:val="24"/>
        </w:rPr>
        <w:t xml:space="preserve">by </w:t>
      </w:r>
      <w:r w:rsidR="0082327C" w:rsidRPr="00871DD3">
        <w:rPr>
          <w:sz w:val="24"/>
          <w:szCs w:val="24"/>
        </w:rPr>
        <w:t>wage</w:t>
      </w:r>
      <w:r w:rsidR="007641AE" w:rsidRPr="00871DD3">
        <w:rPr>
          <w:sz w:val="24"/>
          <w:szCs w:val="24"/>
        </w:rPr>
        <w:t xml:space="preserve"> employee</w:t>
      </w:r>
      <w:r w:rsidR="008E1797" w:rsidRPr="00871DD3">
        <w:rPr>
          <w:sz w:val="24"/>
          <w:szCs w:val="24"/>
        </w:rPr>
        <w:t>s</w:t>
      </w:r>
      <w:r w:rsidRPr="00871DD3">
        <w:rPr>
          <w:sz w:val="24"/>
          <w:szCs w:val="24"/>
        </w:rPr>
        <w:t xml:space="preserve"> and </w:t>
      </w:r>
      <w:r w:rsidR="00855109" w:rsidRPr="00871DD3">
        <w:rPr>
          <w:sz w:val="24"/>
          <w:szCs w:val="24"/>
        </w:rPr>
        <w:t xml:space="preserve">unpaid </w:t>
      </w:r>
      <w:r w:rsidR="001A3ABE" w:rsidRPr="00871DD3">
        <w:rPr>
          <w:sz w:val="24"/>
          <w:szCs w:val="24"/>
        </w:rPr>
        <w:t>employee</w:t>
      </w:r>
      <w:r w:rsidR="008E1797" w:rsidRPr="00871DD3">
        <w:rPr>
          <w:sz w:val="24"/>
          <w:szCs w:val="24"/>
        </w:rPr>
        <w:t>s</w:t>
      </w:r>
      <w:r w:rsidR="001A3ABE" w:rsidRPr="00871DD3">
        <w:rPr>
          <w:snapToGrid w:val="0"/>
        </w:rPr>
        <w:t xml:space="preserve"> </w:t>
      </w:r>
      <w:r w:rsidR="00855109" w:rsidRPr="00871DD3">
        <w:rPr>
          <w:snapToGrid w:val="0"/>
          <w:sz w:val="24"/>
          <w:szCs w:val="24"/>
        </w:rPr>
        <w:t>in</w:t>
      </w:r>
      <w:r w:rsidRPr="00871DD3">
        <w:rPr>
          <w:snapToGrid w:val="0"/>
        </w:rPr>
        <w:t xml:space="preserve"> </w:t>
      </w:r>
      <w:r w:rsidR="00F03FCA" w:rsidRPr="00871DD3">
        <w:rPr>
          <w:snapToGrid w:val="0"/>
          <w:sz w:val="24"/>
          <w:szCs w:val="24"/>
        </w:rPr>
        <w:t>2018</w:t>
      </w:r>
      <w:r w:rsidR="00284C6A" w:rsidRPr="00871DD3">
        <w:rPr>
          <w:snapToGrid w:val="0"/>
          <w:sz w:val="24"/>
          <w:szCs w:val="24"/>
        </w:rPr>
        <w:t xml:space="preserve"> </w:t>
      </w:r>
      <w:r w:rsidR="001A3ABE" w:rsidRPr="00871DD3">
        <w:rPr>
          <w:sz w:val="24"/>
          <w:szCs w:val="24"/>
        </w:rPr>
        <w:t>indicated</w:t>
      </w:r>
      <w:r w:rsidRPr="00871DD3">
        <w:rPr>
          <w:sz w:val="24"/>
          <w:szCs w:val="24"/>
        </w:rPr>
        <w:t xml:space="preserve"> that unpaid </w:t>
      </w:r>
      <w:r w:rsidRPr="00871DD3">
        <w:rPr>
          <w:rFonts w:cs="Times New Roman"/>
          <w:sz w:val="24"/>
          <w:szCs w:val="24"/>
        </w:rPr>
        <w:t>employe</w:t>
      </w:r>
      <w:r w:rsidR="001313EB" w:rsidRPr="00871DD3">
        <w:rPr>
          <w:rFonts w:cs="Times New Roman"/>
          <w:sz w:val="24"/>
          <w:szCs w:val="24"/>
        </w:rPr>
        <w:t>es</w:t>
      </w:r>
      <w:r w:rsidRPr="00871DD3">
        <w:rPr>
          <w:sz w:val="24"/>
          <w:szCs w:val="24"/>
        </w:rPr>
        <w:t xml:space="preserve"> </w:t>
      </w:r>
      <w:r w:rsidR="001A3ABE" w:rsidRPr="00871DD3">
        <w:rPr>
          <w:sz w:val="24"/>
          <w:szCs w:val="24"/>
        </w:rPr>
        <w:t>as proprietors had</w:t>
      </w:r>
      <w:r w:rsidRPr="00871DD3">
        <w:rPr>
          <w:sz w:val="24"/>
          <w:szCs w:val="24"/>
        </w:rPr>
        <w:t xml:space="preserve"> the highest percentage </w:t>
      </w:r>
      <w:r w:rsidR="00A3547D" w:rsidRPr="00871DD3">
        <w:rPr>
          <w:sz w:val="24"/>
          <w:szCs w:val="24"/>
        </w:rPr>
        <w:t xml:space="preserve">at </w:t>
      </w:r>
      <w:r w:rsidR="0070000D" w:rsidRPr="00871DD3">
        <w:rPr>
          <w:rFonts w:hint="cs"/>
          <w:sz w:val="24"/>
          <w:szCs w:val="24"/>
          <w:rtl/>
        </w:rPr>
        <w:t>59</w:t>
      </w:r>
      <w:r w:rsidR="00EF42D2" w:rsidRPr="00871DD3">
        <w:rPr>
          <w:sz w:val="24"/>
          <w:szCs w:val="24"/>
        </w:rPr>
        <w:t>.</w:t>
      </w:r>
      <w:r w:rsidR="00F03FCA" w:rsidRPr="00871DD3">
        <w:rPr>
          <w:sz w:val="24"/>
          <w:szCs w:val="24"/>
        </w:rPr>
        <w:t>9</w:t>
      </w:r>
      <w:r w:rsidR="001F794F" w:rsidRPr="00871DD3">
        <w:rPr>
          <w:sz w:val="24"/>
          <w:szCs w:val="24"/>
        </w:rPr>
        <w:t xml:space="preserve">% </w:t>
      </w:r>
      <w:r w:rsidRPr="00871DD3">
        <w:rPr>
          <w:sz w:val="24"/>
          <w:szCs w:val="24"/>
        </w:rPr>
        <w:t xml:space="preserve">from the total number of </w:t>
      </w:r>
      <w:r w:rsidRPr="00871DD3">
        <w:rPr>
          <w:rFonts w:cs="Times New Roman"/>
          <w:sz w:val="24"/>
          <w:szCs w:val="24"/>
        </w:rPr>
        <w:t>employed</w:t>
      </w:r>
      <w:r w:rsidRPr="00871DD3">
        <w:rPr>
          <w:sz w:val="24"/>
          <w:szCs w:val="24"/>
        </w:rPr>
        <w:t xml:space="preserve"> persons, whereas </w:t>
      </w:r>
      <w:r w:rsidR="008D4FDB" w:rsidRPr="00871DD3">
        <w:rPr>
          <w:sz w:val="24"/>
          <w:szCs w:val="24"/>
        </w:rPr>
        <w:t>wage</w:t>
      </w:r>
      <w:r w:rsidR="00C36A08" w:rsidRPr="00871DD3">
        <w:rPr>
          <w:sz w:val="24"/>
          <w:szCs w:val="24"/>
        </w:rPr>
        <w:t xml:space="preserve"> employees </w:t>
      </w:r>
      <w:r w:rsidR="000D260F" w:rsidRPr="00871DD3">
        <w:rPr>
          <w:sz w:val="24"/>
          <w:szCs w:val="24"/>
        </w:rPr>
        <w:t>was</w:t>
      </w:r>
      <w:r w:rsidRPr="00871DD3">
        <w:rPr>
          <w:sz w:val="24"/>
          <w:szCs w:val="24"/>
        </w:rPr>
        <w:t xml:space="preserve"> </w:t>
      </w:r>
      <w:r w:rsidR="0070000D" w:rsidRPr="00871DD3">
        <w:rPr>
          <w:rFonts w:hint="cs"/>
          <w:sz w:val="24"/>
          <w:szCs w:val="24"/>
          <w:rtl/>
        </w:rPr>
        <w:t>40</w:t>
      </w:r>
      <w:r w:rsidRPr="00871DD3">
        <w:rPr>
          <w:sz w:val="24"/>
          <w:szCs w:val="24"/>
        </w:rPr>
        <w:t>.</w:t>
      </w:r>
      <w:r w:rsidR="00F03FCA" w:rsidRPr="00871DD3">
        <w:rPr>
          <w:sz w:val="24"/>
          <w:szCs w:val="24"/>
        </w:rPr>
        <w:t>1</w:t>
      </w:r>
      <w:r w:rsidR="001F794F" w:rsidRPr="00871DD3">
        <w:rPr>
          <w:sz w:val="24"/>
          <w:szCs w:val="24"/>
        </w:rPr>
        <w:t>%</w:t>
      </w:r>
      <w:r w:rsidR="009C6432" w:rsidRPr="00871DD3">
        <w:rPr>
          <w:sz w:val="24"/>
          <w:szCs w:val="24"/>
        </w:rPr>
        <w:t>.  (see table 3).</w:t>
      </w:r>
    </w:p>
    <w:p w:rsidR="00F63B75" w:rsidRPr="00871DD3" w:rsidRDefault="00F63B75" w:rsidP="008933B5">
      <w:pPr>
        <w:pStyle w:val="BodyTextIndent"/>
        <w:ind w:left="180" w:right="180"/>
        <w:jc w:val="both"/>
      </w:pPr>
      <w:r w:rsidRPr="00871DD3">
        <w:t xml:space="preserve">  </w:t>
      </w:r>
    </w:p>
    <w:p w:rsidR="00F63B75" w:rsidRPr="00871DD3" w:rsidRDefault="00AD30E9" w:rsidP="005A6D8E">
      <w:pPr>
        <w:tabs>
          <w:tab w:val="num" w:pos="-90"/>
          <w:tab w:val="num" w:pos="0"/>
        </w:tabs>
        <w:bidi w:val="0"/>
        <w:jc w:val="both"/>
        <w:rPr>
          <w:b/>
          <w:bCs/>
          <w:sz w:val="24"/>
          <w:szCs w:val="24"/>
          <w:rtl/>
        </w:rPr>
      </w:pPr>
      <w:r w:rsidRPr="00871DD3">
        <w:rPr>
          <w:b/>
          <w:bCs/>
          <w:sz w:val="24"/>
          <w:szCs w:val="24"/>
        </w:rPr>
        <w:t>2</w:t>
      </w:r>
      <w:r w:rsidR="00F63B75" w:rsidRPr="00871DD3">
        <w:rPr>
          <w:b/>
          <w:bCs/>
          <w:sz w:val="24"/>
          <w:szCs w:val="24"/>
        </w:rPr>
        <w:t>.3 Compensation</w:t>
      </w:r>
      <w:r w:rsidR="005A6D8E" w:rsidRPr="00871DD3">
        <w:rPr>
          <w:b/>
          <w:bCs/>
          <w:sz w:val="24"/>
          <w:szCs w:val="24"/>
        </w:rPr>
        <w:t xml:space="preserve"> of Employees</w:t>
      </w:r>
    </w:p>
    <w:p w:rsidR="00F63B75" w:rsidRPr="00871DD3" w:rsidRDefault="00F63B75" w:rsidP="00A05CD0">
      <w:pPr>
        <w:tabs>
          <w:tab w:val="left" w:pos="426"/>
          <w:tab w:val="left" w:pos="709"/>
          <w:tab w:val="left" w:pos="8505"/>
          <w:tab w:val="left" w:pos="9214"/>
        </w:tabs>
        <w:bidi w:val="0"/>
        <w:ind w:right="-143"/>
        <w:jc w:val="both"/>
        <w:rPr>
          <w:rFonts w:cs="Times New Roman"/>
          <w:sz w:val="24"/>
          <w:szCs w:val="24"/>
        </w:rPr>
      </w:pPr>
      <w:r w:rsidRPr="00871DD3">
        <w:rPr>
          <w:rFonts w:cs="Times New Roman"/>
          <w:sz w:val="24"/>
          <w:szCs w:val="24"/>
        </w:rPr>
        <w:t>Results indicate</w:t>
      </w:r>
      <w:r w:rsidR="000E0704" w:rsidRPr="00871DD3">
        <w:rPr>
          <w:rFonts w:cs="Times New Roman"/>
          <w:sz w:val="24"/>
          <w:szCs w:val="24"/>
        </w:rPr>
        <w:t>d</w:t>
      </w:r>
      <w:r w:rsidRPr="00871DD3">
        <w:rPr>
          <w:rFonts w:cs="Times New Roman"/>
          <w:sz w:val="24"/>
          <w:szCs w:val="24"/>
        </w:rPr>
        <w:t xml:space="preserve"> that the value of employees compensation during </w:t>
      </w:r>
      <w:r w:rsidR="00F03FCA" w:rsidRPr="00871DD3">
        <w:rPr>
          <w:rFonts w:cs="Times New Roman"/>
          <w:sz w:val="24"/>
          <w:szCs w:val="24"/>
        </w:rPr>
        <w:t>2018</w:t>
      </w:r>
      <w:r w:rsidRPr="00871DD3">
        <w:rPr>
          <w:rFonts w:cs="Times New Roman"/>
          <w:sz w:val="24"/>
          <w:szCs w:val="24"/>
        </w:rPr>
        <w:t xml:space="preserve"> in </w:t>
      </w:r>
      <w:r w:rsidR="00221D63" w:rsidRPr="00871DD3">
        <w:rPr>
          <w:rFonts w:cs="Times New Roman"/>
          <w:sz w:val="24"/>
          <w:szCs w:val="24"/>
        </w:rPr>
        <w:t>Palestin</w:t>
      </w:r>
      <w:r w:rsidR="00272C0B" w:rsidRPr="00871DD3">
        <w:rPr>
          <w:rFonts w:cs="Times New Roman"/>
          <w:sz w:val="24"/>
          <w:szCs w:val="24"/>
        </w:rPr>
        <w:t xml:space="preserve">e </w:t>
      </w:r>
      <w:r w:rsidRPr="00871DD3">
        <w:rPr>
          <w:rFonts w:cs="Times New Roman"/>
          <w:sz w:val="24"/>
          <w:szCs w:val="24"/>
        </w:rPr>
        <w:t xml:space="preserve">was </w:t>
      </w:r>
      <w:r w:rsidRPr="00871DD3">
        <w:rPr>
          <w:rFonts w:cs="Times New Roman"/>
          <w:snapToGrid w:val="0"/>
          <w:sz w:val="24"/>
        </w:rPr>
        <w:t>US</w:t>
      </w:r>
      <w:r w:rsidR="00B07311" w:rsidRPr="00871DD3">
        <w:rPr>
          <w:rFonts w:cs="Times New Roman"/>
          <w:snapToGrid w:val="0"/>
          <w:sz w:val="24"/>
        </w:rPr>
        <w:t>D</w:t>
      </w:r>
      <w:r w:rsidR="00FF6014" w:rsidRPr="00871DD3">
        <w:rPr>
          <w:rFonts w:cs="Times New Roman"/>
          <w:snapToGrid w:val="0"/>
          <w:sz w:val="24"/>
        </w:rPr>
        <w:t xml:space="preserve"> </w:t>
      </w:r>
      <w:r w:rsidR="001E45A4" w:rsidRPr="00871DD3">
        <w:rPr>
          <w:rFonts w:cs="Times New Roman" w:hint="cs"/>
          <w:sz w:val="24"/>
          <w:szCs w:val="24"/>
          <w:rtl/>
        </w:rPr>
        <w:t>3</w:t>
      </w:r>
      <w:r w:rsidR="000A6993" w:rsidRPr="00871DD3">
        <w:rPr>
          <w:rFonts w:cs="Times New Roman" w:hint="cs"/>
          <w:sz w:val="24"/>
          <w:szCs w:val="24"/>
          <w:rtl/>
        </w:rPr>
        <w:t>6</w:t>
      </w:r>
      <w:r w:rsidR="00324E7D" w:rsidRPr="00871DD3">
        <w:rPr>
          <w:rFonts w:cs="Times New Roman" w:hint="cs"/>
          <w:sz w:val="24"/>
          <w:szCs w:val="24"/>
          <w:rtl/>
        </w:rPr>
        <w:t>.</w:t>
      </w:r>
      <w:r w:rsidR="000A6993" w:rsidRPr="00871DD3">
        <w:rPr>
          <w:rFonts w:cs="Times New Roman" w:hint="cs"/>
          <w:sz w:val="24"/>
          <w:szCs w:val="24"/>
          <w:rtl/>
        </w:rPr>
        <w:t>0</w:t>
      </w:r>
      <w:r w:rsidR="00FF6014" w:rsidRPr="00871DD3">
        <w:rPr>
          <w:rFonts w:cs="Times New Roman"/>
          <w:sz w:val="24"/>
          <w:szCs w:val="24"/>
        </w:rPr>
        <w:t xml:space="preserve"> </w:t>
      </w:r>
      <w:r w:rsidRPr="00871DD3">
        <w:rPr>
          <w:rFonts w:cs="Times New Roman"/>
          <w:snapToGrid w:val="0"/>
          <w:sz w:val="24"/>
        </w:rPr>
        <w:t>million of which US</w:t>
      </w:r>
      <w:r w:rsidR="00B07311" w:rsidRPr="00871DD3">
        <w:rPr>
          <w:rFonts w:cs="Times New Roman"/>
          <w:snapToGrid w:val="0"/>
          <w:sz w:val="24"/>
        </w:rPr>
        <w:t>D</w:t>
      </w:r>
      <w:r w:rsidR="003A3643" w:rsidRPr="00871DD3">
        <w:rPr>
          <w:rFonts w:cs="Times New Roman"/>
          <w:snapToGrid w:val="0"/>
          <w:sz w:val="24"/>
        </w:rPr>
        <w:t xml:space="preserve"> </w:t>
      </w:r>
      <w:r w:rsidR="00C925C9" w:rsidRPr="00871DD3">
        <w:rPr>
          <w:rFonts w:cs="Times New Roman" w:hint="cs"/>
          <w:sz w:val="24"/>
          <w:szCs w:val="24"/>
          <w:rtl/>
        </w:rPr>
        <w:t>3</w:t>
      </w:r>
      <w:r w:rsidR="00F03FCA" w:rsidRPr="00871DD3">
        <w:rPr>
          <w:rFonts w:cs="Times New Roman" w:hint="cs"/>
          <w:sz w:val="24"/>
          <w:szCs w:val="24"/>
          <w:rtl/>
        </w:rPr>
        <w:t>3</w:t>
      </w:r>
      <w:r w:rsidR="001471C2" w:rsidRPr="00871DD3">
        <w:rPr>
          <w:rFonts w:cs="Times New Roman" w:hint="cs"/>
          <w:sz w:val="24"/>
          <w:szCs w:val="24"/>
          <w:rtl/>
        </w:rPr>
        <w:t>.</w:t>
      </w:r>
      <w:r w:rsidR="00A05CD0" w:rsidRPr="00871DD3">
        <w:rPr>
          <w:rFonts w:cs="Times New Roman"/>
          <w:sz w:val="24"/>
          <w:szCs w:val="24"/>
        </w:rPr>
        <w:t>3</w:t>
      </w:r>
      <w:r w:rsidR="003A3643" w:rsidRPr="00871DD3">
        <w:rPr>
          <w:rFonts w:cs="Times New Roman"/>
          <w:sz w:val="24"/>
          <w:szCs w:val="24"/>
        </w:rPr>
        <w:t xml:space="preserve"> </w:t>
      </w:r>
      <w:r w:rsidRPr="00871DD3">
        <w:rPr>
          <w:rFonts w:cs="Times New Roman"/>
          <w:snapToGrid w:val="0"/>
          <w:sz w:val="24"/>
        </w:rPr>
        <w:t>million in</w:t>
      </w:r>
      <w:r w:rsidR="0022561B" w:rsidRPr="00871DD3">
        <w:rPr>
          <w:rFonts w:cs="Times New Roman"/>
          <w:snapToGrid w:val="0"/>
          <w:sz w:val="24"/>
        </w:rPr>
        <w:t xml:space="preserve"> </w:t>
      </w:r>
      <w:r w:rsidR="00045FD8" w:rsidRPr="00871DD3">
        <w:rPr>
          <w:rFonts w:cs="Times New Roman"/>
          <w:snapToGrid w:val="0"/>
          <w:sz w:val="24"/>
        </w:rPr>
        <w:t>the</w:t>
      </w:r>
      <w:r w:rsidR="0022561B" w:rsidRPr="00871DD3">
        <w:rPr>
          <w:rFonts w:cs="Times New Roman"/>
          <w:sz w:val="24"/>
          <w:szCs w:val="24"/>
        </w:rPr>
        <w:t xml:space="preserve"> </w:t>
      </w:r>
      <w:r w:rsidRPr="00871DD3">
        <w:rPr>
          <w:rFonts w:cs="Times New Roman"/>
          <w:sz w:val="24"/>
          <w:szCs w:val="24"/>
        </w:rPr>
        <w:t>West Bank,</w:t>
      </w:r>
      <w:r w:rsidR="001E0258" w:rsidRPr="00871DD3">
        <w:rPr>
          <w:rFonts w:cs="Times New Roman"/>
          <w:sz w:val="24"/>
          <w:szCs w:val="24"/>
        </w:rPr>
        <w:t xml:space="preserve"> and </w:t>
      </w:r>
      <w:r w:rsidRPr="00871DD3">
        <w:rPr>
          <w:rFonts w:cs="Times New Roman"/>
          <w:snapToGrid w:val="0"/>
          <w:sz w:val="24"/>
        </w:rPr>
        <w:t>US</w:t>
      </w:r>
      <w:r w:rsidR="00B07311" w:rsidRPr="00871DD3">
        <w:rPr>
          <w:rFonts w:cs="Times New Roman"/>
          <w:snapToGrid w:val="0"/>
          <w:sz w:val="24"/>
        </w:rPr>
        <w:t>D</w:t>
      </w:r>
      <w:r w:rsidRPr="00871DD3">
        <w:rPr>
          <w:rFonts w:cs="Times New Roman"/>
          <w:snapToGrid w:val="0"/>
          <w:sz w:val="24"/>
        </w:rPr>
        <w:t xml:space="preserve"> </w:t>
      </w:r>
      <w:r w:rsidR="00F03FCA" w:rsidRPr="00871DD3">
        <w:rPr>
          <w:rFonts w:cs="Times New Roman" w:hint="cs"/>
          <w:sz w:val="24"/>
          <w:szCs w:val="24"/>
          <w:rtl/>
        </w:rPr>
        <w:t>2</w:t>
      </w:r>
      <w:r w:rsidRPr="00871DD3">
        <w:rPr>
          <w:rFonts w:cs="Times New Roman"/>
          <w:sz w:val="24"/>
          <w:szCs w:val="24"/>
        </w:rPr>
        <w:t>.</w:t>
      </w:r>
      <w:r w:rsidR="00F03FCA" w:rsidRPr="00871DD3">
        <w:rPr>
          <w:rFonts w:cs="Times New Roman" w:hint="cs"/>
          <w:sz w:val="24"/>
          <w:szCs w:val="24"/>
          <w:rtl/>
        </w:rPr>
        <w:t>7</w:t>
      </w:r>
      <w:r w:rsidRPr="00871DD3">
        <w:rPr>
          <w:rFonts w:cs="Times New Roman"/>
          <w:sz w:val="24"/>
          <w:szCs w:val="24"/>
        </w:rPr>
        <w:t xml:space="preserve"> </w:t>
      </w:r>
      <w:r w:rsidRPr="00871DD3">
        <w:rPr>
          <w:rFonts w:cs="Times New Roman"/>
          <w:snapToGrid w:val="0"/>
          <w:sz w:val="24"/>
        </w:rPr>
        <w:t xml:space="preserve">million in </w:t>
      </w:r>
      <w:r w:rsidRPr="00871DD3">
        <w:rPr>
          <w:rFonts w:cs="Times New Roman"/>
          <w:sz w:val="24"/>
          <w:szCs w:val="24"/>
        </w:rPr>
        <w:t>Gaza Strip</w:t>
      </w:r>
      <w:r w:rsidRPr="00871DD3">
        <w:rPr>
          <w:rFonts w:cs="Times New Roman"/>
          <w:snapToGrid w:val="0"/>
          <w:sz w:val="24"/>
          <w:szCs w:val="24"/>
        </w:rPr>
        <w:t>;</w:t>
      </w:r>
      <w:r w:rsidRPr="00871DD3">
        <w:rPr>
          <w:rFonts w:cs="Times New Roman"/>
          <w:snapToGrid w:val="0"/>
          <w:sz w:val="24"/>
        </w:rPr>
        <w:t xml:space="preserve"> </w:t>
      </w:r>
      <w:r w:rsidR="00FF6014" w:rsidRPr="00871DD3">
        <w:rPr>
          <w:rFonts w:cs="Times New Roman"/>
          <w:snapToGrid w:val="0"/>
          <w:sz w:val="24"/>
        </w:rPr>
        <w:t>this</w:t>
      </w:r>
      <w:r w:rsidR="00C823C1" w:rsidRPr="00871DD3">
        <w:rPr>
          <w:rFonts w:cs="Times New Roman"/>
          <w:snapToGrid w:val="0"/>
          <w:sz w:val="24"/>
        </w:rPr>
        <w:t xml:space="preserve"> </w:t>
      </w:r>
      <w:r w:rsidRPr="00871DD3">
        <w:rPr>
          <w:rFonts w:cs="Times New Roman"/>
          <w:snapToGrid w:val="0"/>
          <w:sz w:val="24"/>
        </w:rPr>
        <w:t xml:space="preserve">value was distributed by type of transport as follows: </w:t>
      </w:r>
      <w:r w:rsidRPr="00871DD3">
        <w:rPr>
          <w:rFonts w:cs="Times New Roman"/>
          <w:sz w:val="24"/>
          <w:szCs w:val="24"/>
        </w:rPr>
        <w:t>public</w:t>
      </w:r>
      <w:r w:rsidR="00242991" w:rsidRPr="00871DD3">
        <w:rPr>
          <w:rFonts w:cs="Times New Roman"/>
          <w:sz w:val="24"/>
          <w:szCs w:val="24"/>
        </w:rPr>
        <w:t xml:space="preserve"> </w:t>
      </w:r>
      <w:r w:rsidR="00EF0272" w:rsidRPr="00871DD3">
        <w:rPr>
          <w:rFonts w:cs="Times New Roman"/>
          <w:sz w:val="24"/>
          <w:szCs w:val="24"/>
        </w:rPr>
        <w:t>t</w:t>
      </w:r>
      <w:r w:rsidR="00242991" w:rsidRPr="00871DD3">
        <w:rPr>
          <w:rFonts w:cs="Times New Roman"/>
          <w:sz w:val="24"/>
          <w:szCs w:val="24"/>
        </w:rPr>
        <w:t xml:space="preserve">ransportation </w:t>
      </w:r>
      <w:r w:rsidRPr="00871DD3">
        <w:rPr>
          <w:rFonts w:cs="Times New Roman"/>
          <w:sz w:val="24"/>
          <w:szCs w:val="24"/>
        </w:rPr>
        <w:t>vehicle</w:t>
      </w:r>
      <w:r w:rsidR="00DD5A99" w:rsidRPr="00871DD3">
        <w:rPr>
          <w:rFonts w:cs="Times New Roman"/>
          <w:sz w:val="24"/>
          <w:szCs w:val="24"/>
        </w:rPr>
        <w:t>s</w:t>
      </w:r>
      <w:r w:rsidRPr="00871DD3">
        <w:rPr>
          <w:rFonts w:cs="Times New Roman"/>
          <w:sz w:val="24"/>
          <w:szCs w:val="24"/>
        </w:rPr>
        <w:t xml:space="preserve"> </w:t>
      </w:r>
      <w:r w:rsidR="002C30CD" w:rsidRPr="00871DD3">
        <w:rPr>
          <w:rFonts w:cs="Times New Roman"/>
          <w:sz w:val="24"/>
          <w:szCs w:val="24"/>
        </w:rPr>
        <w:t>9</w:t>
      </w:r>
      <w:r w:rsidR="00F03FCA" w:rsidRPr="00871DD3">
        <w:rPr>
          <w:rFonts w:cs="Times New Roman" w:hint="cs"/>
          <w:sz w:val="24"/>
          <w:szCs w:val="24"/>
          <w:rtl/>
        </w:rPr>
        <w:t>8</w:t>
      </w:r>
      <w:r w:rsidRPr="00871DD3">
        <w:rPr>
          <w:rFonts w:cs="Times New Roman"/>
          <w:sz w:val="24"/>
          <w:szCs w:val="24"/>
        </w:rPr>
        <w:t>.</w:t>
      </w:r>
      <w:r w:rsidR="00F03FCA" w:rsidRPr="00871DD3">
        <w:rPr>
          <w:rFonts w:cs="Times New Roman" w:hint="cs"/>
          <w:sz w:val="24"/>
          <w:szCs w:val="24"/>
          <w:rtl/>
        </w:rPr>
        <w:t>0</w:t>
      </w:r>
      <w:r w:rsidRPr="00871DD3">
        <w:rPr>
          <w:rFonts w:cs="Times New Roman"/>
          <w:sz w:val="24"/>
          <w:szCs w:val="24"/>
        </w:rPr>
        <w:t xml:space="preserve">%, </w:t>
      </w:r>
      <w:r w:rsidR="00137EFA" w:rsidRPr="00871DD3">
        <w:rPr>
          <w:rFonts w:cs="Times New Roman"/>
          <w:sz w:val="24"/>
          <w:szCs w:val="24"/>
        </w:rPr>
        <w:t>private</w:t>
      </w:r>
      <w:r w:rsidR="00242991" w:rsidRPr="00871DD3">
        <w:rPr>
          <w:rFonts w:cs="Times New Roman"/>
          <w:sz w:val="24"/>
          <w:szCs w:val="24"/>
        </w:rPr>
        <w:t xml:space="preserve"> </w:t>
      </w:r>
      <w:r w:rsidR="00EF0272" w:rsidRPr="00871DD3">
        <w:rPr>
          <w:rFonts w:cs="Times New Roman"/>
          <w:sz w:val="24"/>
          <w:szCs w:val="24"/>
        </w:rPr>
        <w:t>t</w:t>
      </w:r>
      <w:r w:rsidR="00242991" w:rsidRPr="00871DD3">
        <w:rPr>
          <w:rFonts w:cs="Times New Roman"/>
          <w:sz w:val="24"/>
          <w:szCs w:val="24"/>
        </w:rPr>
        <w:t>ransportation</w:t>
      </w:r>
      <w:r w:rsidR="00137EFA" w:rsidRPr="00871DD3">
        <w:rPr>
          <w:rFonts w:cs="Times New Roman"/>
          <w:sz w:val="24"/>
          <w:szCs w:val="24"/>
        </w:rPr>
        <w:t xml:space="preserve"> vehicle</w:t>
      </w:r>
      <w:r w:rsidR="00DD5A99" w:rsidRPr="00871DD3">
        <w:rPr>
          <w:rFonts w:cs="Times New Roman"/>
          <w:sz w:val="24"/>
          <w:szCs w:val="24"/>
        </w:rPr>
        <w:t>s</w:t>
      </w:r>
      <w:r w:rsidR="00137EFA" w:rsidRPr="00871DD3">
        <w:rPr>
          <w:rFonts w:cs="Times New Roman"/>
          <w:sz w:val="24"/>
          <w:szCs w:val="24"/>
        </w:rPr>
        <w:t xml:space="preserve"> </w:t>
      </w:r>
      <w:r w:rsidR="00614235" w:rsidRPr="00871DD3">
        <w:rPr>
          <w:rFonts w:cs="Times New Roman" w:hint="cs"/>
          <w:sz w:val="24"/>
          <w:szCs w:val="24"/>
          <w:rtl/>
        </w:rPr>
        <w:t>1</w:t>
      </w:r>
      <w:r w:rsidR="00614235" w:rsidRPr="00871DD3">
        <w:rPr>
          <w:rFonts w:cs="Times New Roman"/>
          <w:sz w:val="24"/>
          <w:szCs w:val="24"/>
        </w:rPr>
        <w:t>.</w:t>
      </w:r>
      <w:r w:rsidR="00F03FCA" w:rsidRPr="00871DD3">
        <w:rPr>
          <w:rFonts w:cs="Times New Roman" w:hint="cs"/>
          <w:sz w:val="24"/>
          <w:szCs w:val="24"/>
          <w:rtl/>
        </w:rPr>
        <w:t>3</w:t>
      </w:r>
      <w:r w:rsidR="00137EFA" w:rsidRPr="00871DD3">
        <w:rPr>
          <w:rFonts w:cs="Times New Roman"/>
          <w:sz w:val="24"/>
          <w:szCs w:val="24"/>
        </w:rPr>
        <w:t>%</w:t>
      </w:r>
      <w:r w:rsidR="00614235" w:rsidRPr="00871DD3">
        <w:rPr>
          <w:rFonts w:cs="Times New Roman"/>
          <w:sz w:val="24"/>
          <w:szCs w:val="24"/>
        </w:rPr>
        <w:t xml:space="preserve">, </w:t>
      </w:r>
      <w:r w:rsidR="002E0927" w:rsidRPr="00871DD3">
        <w:rPr>
          <w:rFonts w:cs="Times New Roman"/>
          <w:sz w:val="24"/>
          <w:szCs w:val="24"/>
        </w:rPr>
        <w:t xml:space="preserve">and </w:t>
      </w:r>
      <w:r w:rsidR="00614235" w:rsidRPr="00871DD3">
        <w:rPr>
          <w:rFonts w:cs="Times New Roman"/>
          <w:sz w:val="24"/>
          <w:szCs w:val="24"/>
        </w:rPr>
        <w:t xml:space="preserve">freight transport by road </w:t>
      </w:r>
      <w:r w:rsidR="00F03FCA" w:rsidRPr="00871DD3">
        <w:rPr>
          <w:rFonts w:cs="Times New Roman" w:hint="cs"/>
          <w:sz w:val="24"/>
          <w:szCs w:val="24"/>
          <w:rtl/>
        </w:rPr>
        <w:t>0</w:t>
      </w:r>
      <w:r w:rsidR="00614235" w:rsidRPr="00871DD3">
        <w:rPr>
          <w:rFonts w:cs="Times New Roman" w:hint="cs"/>
          <w:sz w:val="24"/>
          <w:szCs w:val="24"/>
          <w:rtl/>
        </w:rPr>
        <w:t>.</w:t>
      </w:r>
      <w:r w:rsidR="00F03FCA" w:rsidRPr="00871DD3">
        <w:rPr>
          <w:rFonts w:cs="Times New Roman" w:hint="cs"/>
          <w:sz w:val="24"/>
          <w:szCs w:val="24"/>
          <w:rtl/>
        </w:rPr>
        <w:t>7</w:t>
      </w:r>
      <w:r w:rsidR="00137EFA" w:rsidRPr="00871DD3">
        <w:rPr>
          <w:rFonts w:cs="Times New Roman"/>
          <w:sz w:val="24"/>
          <w:szCs w:val="24"/>
        </w:rPr>
        <w:t>%</w:t>
      </w:r>
      <w:r w:rsidRPr="00871DD3">
        <w:rPr>
          <w:rFonts w:cs="Times New Roman"/>
          <w:sz w:val="24"/>
          <w:szCs w:val="24"/>
        </w:rPr>
        <w:t>.</w:t>
      </w:r>
      <w:r w:rsidR="00242991" w:rsidRPr="00871DD3">
        <w:rPr>
          <w:rFonts w:cs="Times New Roman"/>
          <w:sz w:val="24"/>
          <w:szCs w:val="24"/>
        </w:rPr>
        <w:t xml:space="preserve">  </w:t>
      </w:r>
      <w:r w:rsidR="00242991" w:rsidRPr="00871DD3">
        <w:rPr>
          <w:sz w:val="24"/>
          <w:szCs w:val="24"/>
        </w:rPr>
        <w:t>(</w:t>
      </w:r>
      <w:r w:rsidR="005C1590" w:rsidRPr="00871DD3">
        <w:rPr>
          <w:sz w:val="24"/>
          <w:szCs w:val="24"/>
        </w:rPr>
        <w:t>s</w:t>
      </w:r>
      <w:r w:rsidR="00242991" w:rsidRPr="00871DD3">
        <w:rPr>
          <w:sz w:val="24"/>
          <w:szCs w:val="24"/>
        </w:rPr>
        <w:t>ee table 2).</w:t>
      </w:r>
    </w:p>
    <w:p w:rsidR="00F63B75" w:rsidRPr="00871DD3" w:rsidRDefault="00F63B75" w:rsidP="008933B5">
      <w:pPr>
        <w:bidi w:val="0"/>
        <w:jc w:val="lowKashida"/>
        <w:rPr>
          <w:rFonts w:asciiTheme="majorBidi" w:hAnsiTheme="majorBidi" w:cstheme="majorBidi"/>
          <w:sz w:val="24"/>
          <w:szCs w:val="24"/>
        </w:rPr>
      </w:pPr>
    </w:p>
    <w:p w:rsidR="00FF7675" w:rsidRPr="00FF7675" w:rsidRDefault="00F63B75" w:rsidP="00DD53B3">
      <w:pPr>
        <w:pStyle w:val="BodyTextIndent"/>
        <w:ind w:left="0" w:right="-1"/>
        <w:jc w:val="center"/>
        <w:rPr>
          <w:rFonts w:ascii="Arial" w:hAnsi="Arial" w:cs="Arial"/>
          <w:b/>
          <w:bCs/>
          <w:sz w:val="22"/>
          <w:szCs w:val="22"/>
        </w:rPr>
      </w:pPr>
      <w:r w:rsidRPr="00FF7675">
        <w:rPr>
          <w:rFonts w:ascii="Arial" w:hAnsi="Arial" w:cs="Arial"/>
          <w:b/>
          <w:bCs/>
          <w:sz w:val="22"/>
          <w:szCs w:val="22"/>
        </w:rPr>
        <w:t>Percentage Distribution</w:t>
      </w:r>
      <w:r w:rsidR="007E1E65">
        <w:rPr>
          <w:rFonts w:ascii="Arial" w:hAnsi="Arial" w:cs="Arial"/>
          <w:b/>
          <w:bCs/>
          <w:sz w:val="22"/>
          <w:szCs w:val="22"/>
        </w:rPr>
        <w:t xml:space="preserve"> of</w:t>
      </w:r>
      <w:r w:rsidRPr="00FF7675">
        <w:rPr>
          <w:rFonts w:ascii="Arial" w:hAnsi="Arial" w:cs="Arial"/>
          <w:b/>
          <w:bCs/>
          <w:sz w:val="22"/>
          <w:szCs w:val="22"/>
        </w:rPr>
        <w:t xml:space="preserve"> </w:t>
      </w:r>
      <w:r w:rsidR="00DD53B3" w:rsidRPr="00FF7675">
        <w:rPr>
          <w:rFonts w:ascii="Arial" w:hAnsi="Arial" w:cs="Arial"/>
          <w:b/>
          <w:bCs/>
          <w:sz w:val="22"/>
          <w:szCs w:val="22"/>
        </w:rPr>
        <w:t xml:space="preserve">Compensation </w:t>
      </w:r>
      <w:r w:rsidRPr="00FF7675">
        <w:rPr>
          <w:rFonts w:ascii="Arial" w:hAnsi="Arial" w:cs="Arial"/>
          <w:b/>
          <w:bCs/>
          <w:sz w:val="22"/>
          <w:szCs w:val="22"/>
        </w:rPr>
        <w:t>of Employees in Transport-Outside</w:t>
      </w:r>
      <w:r w:rsidRPr="00FF7675">
        <w:rPr>
          <w:rFonts w:ascii="Arial" w:hAnsi="Arial" w:cs="Arial"/>
        </w:rPr>
        <w:t xml:space="preserve"> </w:t>
      </w:r>
    </w:p>
    <w:p w:rsidR="00F63B75" w:rsidRPr="00FF7675" w:rsidRDefault="00F63B75" w:rsidP="00DD53B3">
      <w:pPr>
        <w:pStyle w:val="BodyTextIndent"/>
        <w:ind w:left="0" w:right="-1"/>
        <w:jc w:val="center"/>
        <w:rPr>
          <w:rFonts w:ascii="Arial" w:hAnsi="Arial" w:cs="Arial"/>
          <w:b/>
          <w:bCs/>
          <w:sz w:val="22"/>
          <w:szCs w:val="22"/>
          <w:rtl/>
        </w:rPr>
      </w:pPr>
      <w:r w:rsidRPr="00FF7675">
        <w:rPr>
          <w:rFonts w:ascii="Arial" w:hAnsi="Arial" w:cs="Arial"/>
          <w:b/>
          <w:bCs/>
          <w:sz w:val="22"/>
          <w:szCs w:val="22"/>
        </w:rPr>
        <w:t>Establishments</w:t>
      </w:r>
      <w:r w:rsidRPr="00FF7675">
        <w:rPr>
          <w:rFonts w:ascii="Arial" w:hAnsi="Arial" w:cs="Arial"/>
          <w:b/>
          <w:bCs/>
          <w:sz w:val="40"/>
          <w:szCs w:val="40"/>
        </w:rPr>
        <w:t xml:space="preserve"> </w:t>
      </w: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in Palestin</w:t>
      </w:r>
      <w:r w:rsidR="00F53C4A" w:rsidRPr="00FF7675">
        <w:rPr>
          <w:rFonts w:ascii="Arial" w:hAnsi="Arial" w:cs="Arial"/>
          <w:b/>
          <w:bCs/>
          <w:sz w:val="22"/>
          <w:szCs w:val="22"/>
        </w:rPr>
        <w:t xml:space="preserve">e </w:t>
      </w:r>
      <w:r w:rsidRPr="00FF7675">
        <w:rPr>
          <w:rFonts w:ascii="Arial" w:hAnsi="Arial" w:cs="Arial"/>
          <w:b/>
          <w:bCs/>
          <w:sz w:val="22"/>
          <w:szCs w:val="22"/>
        </w:rPr>
        <w:t xml:space="preserve">by Type of Transport, </w:t>
      </w:r>
      <w:r w:rsidR="00F03FCA" w:rsidRPr="00FF7675">
        <w:rPr>
          <w:rFonts w:ascii="Arial" w:hAnsi="Arial" w:cs="Arial"/>
          <w:b/>
          <w:bCs/>
          <w:sz w:val="22"/>
          <w:szCs w:val="22"/>
          <w:rtl/>
        </w:rPr>
        <w:t>2018</w:t>
      </w:r>
    </w:p>
    <w:tbl>
      <w:tblPr>
        <w:tblStyle w:val="TableGrid"/>
        <w:tblW w:w="0" w:type="auto"/>
        <w:jc w:val="center"/>
        <w:tblInd w:w="-282" w:type="dxa"/>
        <w:tblLook w:val="04A0"/>
      </w:tblPr>
      <w:tblGrid>
        <w:gridCol w:w="7937"/>
      </w:tblGrid>
      <w:tr w:rsidR="00A901A9" w:rsidRPr="00871DD3" w:rsidTr="00FF7675">
        <w:trPr>
          <w:trHeight w:val="3677"/>
          <w:jc w:val="center"/>
        </w:trPr>
        <w:tc>
          <w:tcPr>
            <w:tcW w:w="7937" w:type="dxa"/>
            <w:vAlign w:val="center"/>
          </w:tcPr>
          <w:p w:rsidR="00A901A9" w:rsidRPr="00871DD3" w:rsidRDefault="00A901A9" w:rsidP="008933B5">
            <w:pPr>
              <w:pStyle w:val="BodyTextIndent"/>
              <w:tabs>
                <w:tab w:val="left" w:pos="426"/>
              </w:tabs>
              <w:ind w:left="0"/>
              <w:jc w:val="center"/>
              <w:rPr>
                <w:rFonts w:cs="Simplified Arabic"/>
              </w:rPr>
            </w:pPr>
            <w:r w:rsidRPr="00871DD3">
              <w:rPr>
                <w:rFonts w:cs="Simplified Arabic"/>
                <w:noProof/>
              </w:rPr>
              <w:drawing>
                <wp:inline distT="0" distB="0" distL="0" distR="0">
                  <wp:extent cx="4769708" cy="2108886"/>
                  <wp:effectExtent l="0" t="0" r="0"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63B75" w:rsidRPr="00871DD3" w:rsidRDefault="00F63B75" w:rsidP="008933B5">
      <w:pPr>
        <w:pStyle w:val="BodyTextIndent"/>
        <w:tabs>
          <w:tab w:val="left" w:pos="426"/>
        </w:tabs>
        <w:ind w:left="0"/>
        <w:jc w:val="center"/>
        <w:rPr>
          <w:rFonts w:cs="Simplified Arabic"/>
          <w:sz w:val="28"/>
          <w:szCs w:val="22"/>
        </w:rPr>
      </w:pPr>
    </w:p>
    <w:p w:rsidR="00F63B75" w:rsidRPr="00871DD3" w:rsidRDefault="00AD30E9" w:rsidP="008933B5">
      <w:pPr>
        <w:pStyle w:val="BodyTextIndent"/>
        <w:ind w:left="0"/>
        <w:jc w:val="left"/>
        <w:rPr>
          <w:b/>
          <w:bCs/>
          <w:rtl/>
        </w:rPr>
      </w:pPr>
      <w:r w:rsidRPr="00871DD3">
        <w:rPr>
          <w:b/>
          <w:bCs/>
        </w:rPr>
        <w:t>2</w:t>
      </w:r>
      <w:r w:rsidR="00F63B75" w:rsidRPr="00871DD3">
        <w:rPr>
          <w:b/>
          <w:bCs/>
        </w:rPr>
        <w:t xml:space="preserve">.4 Output </w:t>
      </w:r>
    </w:p>
    <w:p w:rsidR="00F63B75" w:rsidRPr="00871DD3" w:rsidRDefault="00F63B75" w:rsidP="007E1E65">
      <w:pPr>
        <w:tabs>
          <w:tab w:val="left" w:pos="426"/>
          <w:tab w:val="left" w:pos="709"/>
          <w:tab w:val="left" w:pos="8505"/>
          <w:tab w:val="left" w:pos="9214"/>
        </w:tabs>
        <w:bidi w:val="0"/>
        <w:ind w:right="-143"/>
        <w:jc w:val="both"/>
        <w:rPr>
          <w:rFonts w:cs="Times New Roman"/>
          <w:sz w:val="24"/>
          <w:szCs w:val="24"/>
        </w:rPr>
      </w:pPr>
      <w:r w:rsidRPr="00871DD3">
        <w:rPr>
          <w:rFonts w:cs="Times New Roman"/>
          <w:sz w:val="24"/>
          <w:szCs w:val="24"/>
        </w:rPr>
        <w:t>Results indicate</w:t>
      </w:r>
      <w:r w:rsidR="00306286" w:rsidRPr="00871DD3">
        <w:rPr>
          <w:rFonts w:cs="Times New Roman"/>
          <w:sz w:val="24"/>
          <w:szCs w:val="24"/>
        </w:rPr>
        <w:t>d</w:t>
      </w:r>
      <w:r w:rsidRPr="00871DD3">
        <w:rPr>
          <w:rFonts w:cs="Times New Roman"/>
          <w:sz w:val="24"/>
          <w:szCs w:val="24"/>
        </w:rPr>
        <w:t xml:space="preserve"> that</w:t>
      </w:r>
      <w:r w:rsidR="00BF3050" w:rsidRPr="00871DD3">
        <w:rPr>
          <w:rFonts w:cs="Times New Roman"/>
          <w:sz w:val="24"/>
          <w:szCs w:val="24"/>
        </w:rPr>
        <w:t xml:space="preserve"> the</w:t>
      </w:r>
      <w:r w:rsidRPr="00871DD3">
        <w:rPr>
          <w:rFonts w:cs="Times New Roman"/>
          <w:sz w:val="24"/>
          <w:szCs w:val="24"/>
        </w:rPr>
        <w:t xml:space="preserve"> value of output in Palestin</w:t>
      </w:r>
      <w:r w:rsidR="00272C0B" w:rsidRPr="00871DD3">
        <w:rPr>
          <w:rFonts w:cs="Times New Roman"/>
          <w:sz w:val="24"/>
          <w:szCs w:val="24"/>
        </w:rPr>
        <w:t>e</w:t>
      </w:r>
      <w:r w:rsidRPr="00871DD3">
        <w:rPr>
          <w:rFonts w:cs="Times New Roman"/>
          <w:sz w:val="24"/>
          <w:szCs w:val="24"/>
        </w:rPr>
        <w:t xml:space="preserve"> was US</w:t>
      </w:r>
      <w:r w:rsidR="007643B1" w:rsidRPr="00871DD3">
        <w:rPr>
          <w:rFonts w:cs="Times New Roman"/>
          <w:sz w:val="24"/>
          <w:szCs w:val="24"/>
        </w:rPr>
        <w:t>D</w:t>
      </w:r>
      <w:r w:rsidRPr="00871DD3">
        <w:rPr>
          <w:rFonts w:cs="Times New Roman"/>
          <w:sz w:val="24"/>
          <w:szCs w:val="24"/>
        </w:rPr>
        <w:t xml:space="preserve"> </w:t>
      </w:r>
      <w:r w:rsidR="00875F9E" w:rsidRPr="00871DD3">
        <w:rPr>
          <w:rFonts w:cs="Times New Roman" w:hint="cs"/>
          <w:sz w:val="24"/>
          <w:szCs w:val="24"/>
          <w:rtl/>
        </w:rPr>
        <w:t>2</w:t>
      </w:r>
      <w:r w:rsidR="00914A4E" w:rsidRPr="00871DD3">
        <w:rPr>
          <w:rFonts w:cs="Times New Roman" w:hint="cs"/>
          <w:sz w:val="24"/>
          <w:szCs w:val="24"/>
          <w:rtl/>
        </w:rPr>
        <w:t>80</w:t>
      </w:r>
      <w:r w:rsidR="00875F9E" w:rsidRPr="00871DD3">
        <w:rPr>
          <w:rFonts w:cs="Times New Roman" w:hint="cs"/>
          <w:sz w:val="24"/>
          <w:szCs w:val="24"/>
          <w:rtl/>
        </w:rPr>
        <w:t>.</w:t>
      </w:r>
      <w:r w:rsidR="00914A4E" w:rsidRPr="00871DD3">
        <w:rPr>
          <w:rFonts w:cs="Times New Roman" w:hint="cs"/>
          <w:sz w:val="24"/>
          <w:szCs w:val="24"/>
          <w:rtl/>
        </w:rPr>
        <w:t>7</w:t>
      </w:r>
      <w:r w:rsidRPr="00871DD3">
        <w:rPr>
          <w:rFonts w:cs="Times New Roman"/>
          <w:sz w:val="24"/>
          <w:szCs w:val="24"/>
        </w:rPr>
        <w:t xml:space="preserve"> </w:t>
      </w:r>
      <w:r w:rsidR="005F577D" w:rsidRPr="00871DD3">
        <w:rPr>
          <w:rFonts w:cs="Times New Roman"/>
          <w:sz w:val="24"/>
          <w:szCs w:val="24"/>
        </w:rPr>
        <w:t>million.</w:t>
      </w:r>
      <w:r w:rsidRPr="00871DD3">
        <w:rPr>
          <w:rFonts w:cs="Times New Roman"/>
          <w:sz w:val="24"/>
          <w:szCs w:val="24"/>
        </w:rPr>
        <w:t xml:space="preserve"> This value </w:t>
      </w:r>
      <w:r w:rsidR="000D260F" w:rsidRPr="00871DD3">
        <w:rPr>
          <w:rFonts w:cs="Times New Roman"/>
          <w:sz w:val="24"/>
          <w:szCs w:val="24"/>
        </w:rPr>
        <w:t>was</w:t>
      </w:r>
      <w:r w:rsidRPr="00871DD3">
        <w:rPr>
          <w:rFonts w:cs="Times New Roman"/>
          <w:sz w:val="24"/>
          <w:szCs w:val="24"/>
        </w:rPr>
        <w:t xml:space="preserve"> distributed as follows: US</w:t>
      </w:r>
      <w:r w:rsidR="007643B1" w:rsidRPr="00871DD3">
        <w:rPr>
          <w:rFonts w:cs="Times New Roman"/>
          <w:sz w:val="24"/>
          <w:szCs w:val="24"/>
        </w:rPr>
        <w:t>D</w:t>
      </w:r>
      <w:r w:rsidRPr="00871DD3">
        <w:rPr>
          <w:rFonts w:cs="Times New Roman"/>
          <w:sz w:val="24"/>
          <w:szCs w:val="24"/>
        </w:rPr>
        <w:t xml:space="preserve"> </w:t>
      </w:r>
      <w:r w:rsidR="002C30CD" w:rsidRPr="00871DD3">
        <w:rPr>
          <w:rFonts w:cs="Times New Roman"/>
          <w:sz w:val="24"/>
          <w:szCs w:val="24"/>
        </w:rPr>
        <w:t>2</w:t>
      </w:r>
      <w:r w:rsidR="0094767C" w:rsidRPr="00871DD3">
        <w:rPr>
          <w:rFonts w:cs="Times New Roman" w:hint="cs"/>
          <w:sz w:val="24"/>
          <w:szCs w:val="24"/>
          <w:rtl/>
        </w:rPr>
        <w:t>5</w:t>
      </w:r>
      <w:r w:rsidR="00914A4E" w:rsidRPr="00871DD3">
        <w:rPr>
          <w:rFonts w:cs="Times New Roman" w:hint="cs"/>
          <w:sz w:val="24"/>
          <w:szCs w:val="24"/>
          <w:rtl/>
        </w:rPr>
        <w:t>4</w:t>
      </w:r>
      <w:r w:rsidRPr="00871DD3">
        <w:rPr>
          <w:rFonts w:cs="Times New Roman"/>
          <w:sz w:val="24"/>
          <w:szCs w:val="24"/>
        </w:rPr>
        <w:t xml:space="preserve"> million in </w:t>
      </w:r>
      <w:r w:rsidR="002466AF" w:rsidRPr="00871DD3">
        <w:rPr>
          <w:rFonts w:cs="Times New Roman"/>
          <w:sz w:val="24"/>
          <w:szCs w:val="24"/>
        </w:rPr>
        <w:t>t</w:t>
      </w:r>
      <w:r w:rsidR="009F37D0" w:rsidRPr="00871DD3">
        <w:rPr>
          <w:rFonts w:cs="Times New Roman"/>
          <w:sz w:val="24"/>
          <w:szCs w:val="24"/>
        </w:rPr>
        <w:t>he</w:t>
      </w:r>
      <w:r w:rsidRPr="00871DD3">
        <w:rPr>
          <w:rFonts w:cs="Times New Roman"/>
          <w:sz w:val="24"/>
          <w:szCs w:val="24"/>
        </w:rPr>
        <w:t xml:space="preserve"> West Bank and US</w:t>
      </w:r>
      <w:r w:rsidR="007643B1" w:rsidRPr="00871DD3">
        <w:rPr>
          <w:rFonts w:cs="Times New Roman"/>
          <w:sz w:val="24"/>
          <w:szCs w:val="24"/>
        </w:rPr>
        <w:t>D</w:t>
      </w:r>
      <w:r w:rsidRPr="00871DD3">
        <w:rPr>
          <w:rFonts w:cs="Times New Roman"/>
          <w:sz w:val="24"/>
          <w:szCs w:val="24"/>
        </w:rPr>
        <w:t xml:space="preserve"> </w:t>
      </w:r>
      <w:r w:rsidR="00914A4E" w:rsidRPr="00871DD3">
        <w:rPr>
          <w:rFonts w:cs="Times New Roman"/>
          <w:sz w:val="24"/>
          <w:szCs w:val="24"/>
        </w:rPr>
        <w:t>26</w:t>
      </w:r>
      <w:r w:rsidRPr="00871DD3">
        <w:rPr>
          <w:rFonts w:cs="Times New Roman"/>
          <w:sz w:val="24"/>
          <w:szCs w:val="24"/>
        </w:rPr>
        <w:t>.</w:t>
      </w:r>
      <w:r w:rsidR="00914A4E" w:rsidRPr="00871DD3">
        <w:rPr>
          <w:rFonts w:cs="Times New Roman"/>
          <w:sz w:val="24"/>
          <w:szCs w:val="24"/>
        </w:rPr>
        <w:t>7</w:t>
      </w:r>
      <w:r w:rsidRPr="00871DD3">
        <w:rPr>
          <w:rFonts w:cs="Times New Roman"/>
          <w:sz w:val="24"/>
          <w:szCs w:val="24"/>
        </w:rPr>
        <w:t xml:space="preserve"> million in Gaza Strip. The result</w:t>
      </w:r>
      <w:r w:rsidR="007706C7" w:rsidRPr="00871DD3">
        <w:rPr>
          <w:rFonts w:cs="Times New Roman"/>
          <w:sz w:val="24"/>
          <w:szCs w:val="24"/>
        </w:rPr>
        <w:t>s</w:t>
      </w:r>
      <w:r w:rsidR="00306286" w:rsidRPr="00871DD3">
        <w:rPr>
          <w:rFonts w:cs="Times New Roman"/>
          <w:sz w:val="24"/>
          <w:szCs w:val="24"/>
        </w:rPr>
        <w:t xml:space="preserve"> showed</w:t>
      </w:r>
      <w:r w:rsidRPr="00871DD3">
        <w:rPr>
          <w:rFonts w:cs="Times New Roman"/>
          <w:sz w:val="24"/>
          <w:szCs w:val="24"/>
        </w:rPr>
        <w:t xml:space="preserve"> that the majority of output was generated</w:t>
      </w:r>
      <w:r w:rsidR="007C7E7D" w:rsidRPr="00871DD3">
        <w:rPr>
          <w:rFonts w:cs="Times New Roman"/>
          <w:sz w:val="24"/>
          <w:szCs w:val="24"/>
        </w:rPr>
        <w:t xml:space="preserve"> from public</w:t>
      </w:r>
      <w:r w:rsidR="00C02AB7" w:rsidRPr="00871DD3">
        <w:rPr>
          <w:rFonts w:cs="Times New Roman"/>
          <w:sz w:val="24"/>
          <w:szCs w:val="24"/>
        </w:rPr>
        <w:t xml:space="preserve"> </w:t>
      </w:r>
      <w:r w:rsidR="00EF0272" w:rsidRPr="00871DD3">
        <w:rPr>
          <w:rFonts w:cs="Times New Roman"/>
          <w:sz w:val="24"/>
          <w:szCs w:val="24"/>
        </w:rPr>
        <w:t>t</w:t>
      </w:r>
      <w:r w:rsidR="00C02AB7" w:rsidRPr="00871DD3">
        <w:rPr>
          <w:rFonts w:cs="Times New Roman"/>
          <w:sz w:val="24"/>
          <w:szCs w:val="24"/>
        </w:rPr>
        <w:t>ransportation</w:t>
      </w:r>
      <w:r w:rsidR="007C7E7D" w:rsidRPr="00871DD3">
        <w:rPr>
          <w:rFonts w:cs="Times New Roman"/>
          <w:sz w:val="24"/>
          <w:szCs w:val="24"/>
        </w:rPr>
        <w:t xml:space="preserve"> vehicle</w:t>
      </w:r>
      <w:r w:rsidR="005B7C87" w:rsidRPr="00871DD3">
        <w:rPr>
          <w:rFonts w:cs="Times New Roman"/>
          <w:sz w:val="24"/>
          <w:szCs w:val="24"/>
        </w:rPr>
        <w:t>s</w:t>
      </w:r>
      <w:r w:rsidR="007C7E7D" w:rsidRPr="00871DD3">
        <w:rPr>
          <w:rFonts w:cs="Times New Roman"/>
          <w:sz w:val="24"/>
          <w:szCs w:val="24"/>
        </w:rPr>
        <w:t xml:space="preserve"> </w:t>
      </w:r>
      <w:r w:rsidR="0094767C" w:rsidRPr="00871DD3">
        <w:rPr>
          <w:rFonts w:cs="Times New Roman" w:hint="cs"/>
          <w:sz w:val="24"/>
          <w:szCs w:val="24"/>
          <w:rtl/>
        </w:rPr>
        <w:t>9</w:t>
      </w:r>
      <w:r w:rsidR="00914A4E" w:rsidRPr="00871DD3">
        <w:rPr>
          <w:rFonts w:cs="Times New Roman"/>
          <w:sz w:val="24"/>
          <w:szCs w:val="24"/>
        </w:rPr>
        <w:t>4</w:t>
      </w:r>
      <w:r w:rsidR="002C30CD" w:rsidRPr="00871DD3">
        <w:rPr>
          <w:rFonts w:cs="Times New Roman"/>
          <w:sz w:val="24"/>
          <w:szCs w:val="24"/>
        </w:rPr>
        <w:t>.</w:t>
      </w:r>
      <w:r w:rsidR="00914A4E" w:rsidRPr="00871DD3">
        <w:rPr>
          <w:rFonts w:cs="Times New Roman"/>
          <w:sz w:val="24"/>
          <w:szCs w:val="24"/>
        </w:rPr>
        <w:t>6</w:t>
      </w:r>
      <w:r w:rsidR="007706C7" w:rsidRPr="00871DD3">
        <w:rPr>
          <w:rFonts w:cs="Times New Roman"/>
          <w:sz w:val="24"/>
          <w:szCs w:val="24"/>
        </w:rPr>
        <w:t xml:space="preserve">%, and </w:t>
      </w:r>
      <w:r w:rsidR="009F3A73" w:rsidRPr="00871DD3">
        <w:rPr>
          <w:rFonts w:cs="Times New Roman" w:hint="cs"/>
          <w:sz w:val="24"/>
          <w:szCs w:val="24"/>
          <w:rtl/>
        </w:rPr>
        <w:t>3</w:t>
      </w:r>
      <w:r w:rsidR="008D5090" w:rsidRPr="00871DD3">
        <w:rPr>
          <w:rFonts w:cs="Times New Roman"/>
          <w:sz w:val="24"/>
          <w:szCs w:val="24"/>
        </w:rPr>
        <w:t>.</w:t>
      </w:r>
      <w:r w:rsidR="00914A4E" w:rsidRPr="00871DD3">
        <w:rPr>
          <w:rFonts w:cs="Times New Roman"/>
          <w:sz w:val="24"/>
          <w:szCs w:val="24"/>
        </w:rPr>
        <w:t>6</w:t>
      </w:r>
      <w:r w:rsidR="007706C7" w:rsidRPr="00871DD3">
        <w:rPr>
          <w:rFonts w:cs="Times New Roman"/>
          <w:sz w:val="24"/>
          <w:szCs w:val="24"/>
        </w:rPr>
        <w:t>%</w:t>
      </w:r>
      <w:r w:rsidRPr="00871DD3">
        <w:rPr>
          <w:rFonts w:cs="Times New Roman"/>
          <w:sz w:val="24"/>
          <w:szCs w:val="24"/>
        </w:rPr>
        <w:t xml:space="preserve"> from</w:t>
      </w:r>
      <w:r w:rsidR="00412764" w:rsidRPr="00871DD3">
        <w:rPr>
          <w:rFonts w:cs="Times New Roman"/>
          <w:sz w:val="24"/>
          <w:szCs w:val="24"/>
        </w:rPr>
        <w:t xml:space="preserve"> </w:t>
      </w:r>
      <w:r w:rsidR="0094767C" w:rsidRPr="00871DD3">
        <w:rPr>
          <w:rFonts w:cs="Times New Roman"/>
          <w:sz w:val="24"/>
          <w:szCs w:val="24"/>
        </w:rPr>
        <w:t>freight transport by road</w:t>
      </w:r>
      <w:r w:rsidR="009F3A73" w:rsidRPr="00871DD3">
        <w:rPr>
          <w:rFonts w:cs="Times New Roman"/>
          <w:sz w:val="24"/>
          <w:szCs w:val="24"/>
        </w:rPr>
        <w:t xml:space="preserve">, </w:t>
      </w:r>
      <w:r w:rsidR="0094767C" w:rsidRPr="00871DD3">
        <w:rPr>
          <w:rFonts w:cs="Times New Roman"/>
          <w:sz w:val="24"/>
          <w:szCs w:val="24"/>
        </w:rPr>
        <w:t xml:space="preserve">while </w:t>
      </w:r>
      <w:r w:rsidR="00914A4E" w:rsidRPr="00871DD3">
        <w:rPr>
          <w:rFonts w:cs="Times New Roman" w:hint="cs"/>
          <w:sz w:val="24"/>
          <w:szCs w:val="24"/>
          <w:rtl/>
        </w:rPr>
        <w:t>1</w:t>
      </w:r>
      <w:r w:rsidR="0094767C" w:rsidRPr="00871DD3">
        <w:rPr>
          <w:rFonts w:cs="Times New Roman" w:hint="cs"/>
          <w:sz w:val="24"/>
          <w:szCs w:val="24"/>
          <w:rtl/>
        </w:rPr>
        <w:t>.</w:t>
      </w:r>
      <w:r w:rsidR="00A81946" w:rsidRPr="00871DD3">
        <w:rPr>
          <w:rFonts w:cs="Times New Roman"/>
          <w:sz w:val="24"/>
          <w:szCs w:val="24"/>
        </w:rPr>
        <w:t>8</w:t>
      </w:r>
      <w:r w:rsidR="0094767C" w:rsidRPr="00871DD3">
        <w:rPr>
          <w:rFonts w:cs="Times New Roman"/>
          <w:sz w:val="24"/>
          <w:szCs w:val="24"/>
        </w:rPr>
        <w:t xml:space="preserve">% was generated from </w:t>
      </w:r>
      <w:r w:rsidR="00C57CEB" w:rsidRPr="00871DD3">
        <w:rPr>
          <w:rFonts w:cs="Times New Roman"/>
          <w:sz w:val="24"/>
          <w:szCs w:val="24"/>
        </w:rPr>
        <w:t>private</w:t>
      </w:r>
      <w:r w:rsidR="00C02AB7" w:rsidRPr="00871DD3">
        <w:rPr>
          <w:rFonts w:cs="Times New Roman"/>
          <w:sz w:val="24"/>
          <w:szCs w:val="24"/>
        </w:rPr>
        <w:t xml:space="preserve"> </w:t>
      </w:r>
      <w:r w:rsidR="00EF0272" w:rsidRPr="00871DD3">
        <w:rPr>
          <w:rFonts w:cs="Times New Roman"/>
          <w:sz w:val="24"/>
          <w:szCs w:val="24"/>
        </w:rPr>
        <w:t>t</w:t>
      </w:r>
      <w:r w:rsidR="00C02AB7" w:rsidRPr="00871DD3">
        <w:rPr>
          <w:rFonts w:cs="Times New Roman"/>
          <w:sz w:val="24"/>
          <w:szCs w:val="24"/>
        </w:rPr>
        <w:t>ransportation</w:t>
      </w:r>
      <w:r w:rsidR="00C57CEB" w:rsidRPr="00871DD3">
        <w:rPr>
          <w:rFonts w:cs="Times New Roman"/>
          <w:sz w:val="24"/>
          <w:szCs w:val="24"/>
        </w:rPr>
        <w:t xml:space="preserve"> vehicles</w:t>
      </w:r>
      <w:r w:rsidR="0094767C" w:rsidRPr="00871DD3">
        <w:rPr>
          <w:rFonts w:cs="Times New Roman" w:hint="cs"/>
          <w:sz w:val="24"/>
          <w:szCs w:val="24"/>
          <w:rtl/>
        </w:rPr>
        <w:t>.</w:t>
      </w:r>
      <w:r w:rsidR="00C02AB7" w:rsidRPr="00871DD3">
        <w:rPr>
          <w:rFonts w:cs="Times New Roman"/>
          <w:sz w:val="24"/>
          <w:szCs w:val="24"/>
        </w:rPr>
        <w:t xml:space="preserve">  </w:t>
      </w:r>
      <w:r w:rsidR="00C02AB7" w:rsidRPr="00871DD3">
        <w:rPr>
          <w:sz w:val="24"/>
          <w:szCs w:val="24"/>
        </w:rPr>
        <w:t>(</w:t>
      </w:r>
      <w:r w:rsidR="008B2164" w:rsidRPr="00871DD3">
        <w:rPr>
          <w:sz w:val="24"/>
          <w:szCs w:val="24"/>
        </w:rPr>
        <w:t>s</w:t>
      </w:r>
      <w:r w:rsidR="00C02AB7" w:rsidRPr="00871DD3">
        <w:rPr>
          <w:sz w:val="24"/>
          <w:szCs w:val="24"/>
        </w:rPr>
        <w:t>ee table 1).</w:t>
      </w:r>
    </w:p>
    <w:p w:rsidR="00F63B75" w:rsidRPr="00871DD3" w:rsidRDefault="00F63B75" w:rsidP="008933B5">
      <w:pPr>
        <w:bidi w:val="0"/>
        <w:jc w:val="lowKashida"/>
        <w:rPr>
          <w:rFonts w:asciiTheme="majorBidi" w:hAnsiTheme="majorBidi" w:cstheme="majorBidi"/>
          <w:sz w:val="24"/>
          <w:szCs w:val="24"/>
          <w:lang w:bidi="ar-JO"/>
        </w:rPr>
      </w:pPr>
    </w:p>
    <w:p w:rsidR="00A901A9" w:rsidRPr="00FF7675" w:rsidRDefault="00F63B75" w:rsidP="008933B5">
      <w:pPr>
        <w:pStyle w:val="BodyTextIndent"/>
        <w:ind w:left="0"/>
        <w:jc w:val="center"/>
        <w:rPr>
          <w:rFonts w:ascii="Arial" w:hAnsi="Arial" w:cs="Arial"/>
          <w:b/>
          <w:bCs/>
          <w:sz w:val="40"/>
          <w:szCs w:val="40"/>
        </w:rPr>
      </w:pPr>
      <w:r w:rsidRPr="00FF7675">
        <w:rPr>
          <w:rFonts w:ascii="Arial" w:hAnsi="Arial" w:cs="Arial"/>
          <w:b/>
          <w:bCs/>
          <w:sz w:val="22"/>
          <w:szCs w:val="22"/>
        </w:rPr>
        <w:t>Percentage Distribution of Output in Transport - 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p>
    <w:p w:rsidR="00F63B75" w:rsidRPr="00FF7675" w:rsidRDefault="00F63B75" w:rsidP="00914A4E">
      <w:pPr>
        <w:pStyle w:val="BodyTextIndent"/>
        <w:ind w:left="0"/>
        <w:jc w:val="center"/>
        <w:rPr>
          <w:rFonts w:ascii="Arial" w:hAnsi="Arial" w:cs="Arial"/>
          <w:b/>
          <w:bCs/>
          <w:sz w:val="22"/>
          <w:szCs w:val="22"/>
        </w:rPr>
      </w:pP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in </w:t>
      </w:r>
      <w:r w:rsidR="00EC6DDB" w:rsidRPr="00FF7675">
        <w:rPr>
          <w:rFonts w:ascii="Arial" w:hAnsi="Arial" w:cs="Arial"/>
          <w:b/>
          <w:bCs/>
          <w:sz w:val="22"/>
          <w:szCs w:val="22"/>
        </w:rPr>
        <w:t>Palestine</w:t>
      </w:r>
      <w:r w:rsidRPr="00FF7675">
        <w:rPr>
          <w:rFonts w:ascii="Arial" w:hAnsi="Arial" w:cs="Arial"/>
          <w:b/>
          <w:bCs/>
          <w:sz w:val="22"/>
          <w:szCs w:val="22"/>
        </w:rPr>
        <w:t xml:space="preserve"> by Type of Transport, </w:t>
      </w:r>
      <w:r w:rsidR="00914A4E" w:rsidRPr="00FF7675">
        <w:rPr>
          <w:rFonts w:ascii="Arial" w:hAnsi="Arial" w:cs="Arial"/>
          <w:b/>
          <w:bCs/>
          <w:sz w:val="22"/>
          <w:szCs w:val="22"/>
        </w:rPr>
        <w:t>2018</w:t>
      </w:r>
    </w:p>
    <w:tbl>
      <w:tblPr>
        <w:tblStyle w:val="TableGrid"/>
        <w:tblW w:w="0" w:type="auto"/>
        <w:jc w:val="center"/>
        <w:tblInd w:w="469" w:type="dxa"/>
        <w:tblLook w:val="04A0"/>
      </w:tblPr>
      <w:tblGrid>
        <w:gridCol w:w="8003"/>
      </w:tblGrid>
      <w:tr w:rsidR="00A901A9" w:rsidRPr="00871DD3" w:rsidTr="00FF7675">
        <w:trPr>
          <w:trHeight w:val="3741"/>
          <w:jc w:val="center"/>
        </w:trPr>
        <w:tc>
          <w:tcPr>
            <w:tcW w:w="8003" w:type="dxa"/>
            <w:vAlign w:val="center"/>
          </w:tcPr>
          <w:p w:rsidR="00A901A9" w:rsidRPr="00871DD3" w:rsidRDefault="00A901A9" w:rsidP="008933B5">
            <w:pPr>
              <w:pStyle w:val="BodyTextIndent"/>
              <w:tabs>
                <w:tab w:val="right" w:pos="6379"/>
              </w:tabs>
              <w:ind w:left="0"/>
              <w:jc w:val="center"/>
            </w:pPr>
            <w:r w:rsidRPr="00871DD3">
              <w:rPr>
                <w:noProof/>
              </w:rPr>
              <w:drawing>
                <wp:inline distT="0" distB="0" distL="0" distR="0">
                  <wp:extent cx="4876800" cy="2174789"/>
                  <wp:effectExtent l="0" t="0" r="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F63B75" w:rsidRPr="00871DD3" w:rsidRDefault="00AD30E9" w:rsidP="00E4668F">
      <w:pPr>
        <w:tabs>
          <w:tab w:val="num" w:pos="-90"/>
          <w:tab w:val="num" w:pos="0"/>
        </w:tabs>
        <w:bidi w:val="0"/>
        <w:rPr>
          <w:b/>
          <w:bCs/>
          <w:sz w:val="24"/>
          <w:szCs w:val="24"/>
          <w:rtl/>
        </w:rPr>
      </w:pPr>
      <w:r w:rsidRPr="00871DD3">
        <w:rPr>
          <w:b/>
          <w:bCs/>
          <w:sz w:val="24"/>
          <w:szCs w:val="24"/>
        </w:rPr>
        <w:lastRenderedPageBreak/>
        <w:t>2</w:t>
      </w:r>
      <w:r w:rsidR="00F63B75" w:rsidRPr="00871DD3">
        <w:rPr>
          <w:b/>
          <w:bCs/>
          <w:sz w:val="24"/>
          <w:szCs w:val="24"/>
        </w:rPr>
        <w:t xml:space="preserve">.5 </w:t>
      </w:r>
      <w:r w:rsidR="00E73317" w:rsidRPr="00871DD3">
        <w:rPr>
          <w:b/>
          <w:bCs/>
          <w:sz w:val="24"/>
          <w:szCs w:val="24"/>
        </w:rPr>
        <w:t xml:space="preserve"> </w:t>
      </w:r>
      <w:r w:rsidR="00F63B75" w:rsidRPr="00871DD3">
        <w:rPr>
          <w:b/>
          <w:bCs/>
          <w:sz w:val="24"/>
          <w:szCs w:val="24"/>
        </w:rPr>
        <w:t>Intermediate Consumption</w:t>
      </w:r>
    </w:p>
    <w:p w:rsidR="00F63B75" w:rsidRPr="00871DD3" w:rsidRDefault="00F63B75" w:rsidP="00A05CD0">
      <w:pPr>
        <w:bidi w:val="0"/>
        <w:ind w:right="-1"/>
        <w:jc w:val="both"/>
        <w:rPr>
          <w:rFonts w:cs="Times New Roman"/>
          <w:sz w:val="24"/>
          <w:szCs w:val="24"/>
        </w:rPr>
      </w:pPr>
      <w:r w:rsidRPr="00871DD3">
        <w:rPr>
          <w:sz w:val="24"/>
          <w:szCs w:val="24"/>
        </w:rPr>
        <w:t>The survey results show</w:t>
      </w:r>
      <w:r w:rsidR="007B3393" w:rsidRPr="00871DD3">
        <w:rPr>
          <w:sz w:val="24"/>
          <w:szCs w:val="24"/>
        </w:rPr>
        <w:t>ed</w:t>
      </w:r>
      <w:r w:rsidRPr="00871DD3">
        <w:rPr>
          <w:sz w:val="24"/>
          <w:szCs w:val="24"/>
        </w:rPr>
        <w:t xml:space="preserve"> that the value of intermediate consumption in Palestin</w:t>
      </w:r>
      <w:r w:rsidR="00272C0B" w:rsidRPr="00871DD3">
        <w:rPr>
          <w:sz w:val="24"/>
          <w:szCs w:val="24"/>
        </w:rPr>
        <w:t>e</w:t>
      </w:r>
      <w:r w:rsidRPr="00871DD3">
        <w:rPr>
          <w:sz w:val="24"/>
          <w:szCs w:val="24"/>
        </w:rPr>
        <w:t xml:space="preserve"> was</w:t>
      </w:r>
      <w:r w:rsidR="00B35BEF" w:rsidRPr="00871DD3">
        <w:rPr>
          <w:sz w:val="24"/>
          <w:szCs w:val="24"/>
        </w:rPr>
        <w:t xml:space="preserve"> </w:t>
      </w:r>
      <w:r w:rsidR="00B35BEF" w:rsidRPr="00871DD3">
        <w:rPr>
          <w:snapToGrid w:val="0"/>
          <w:sz w:val="24"/>
          <w:szCs w:val="24"/>
        </w:rPr>
        <w:t xml:space="preserve">USD </w:t>
      </w:r>
      <w:r w:rsidR="00E322FC" w:rsidRPr="00871DD3">
        <w:rPr>
          <w:rFonts w:cs="Simplified Arabic" w:hint="cs"/>
          <w:sz w:val="24"/>
          <w:szCs w:val="24"/>
          <w:rtl/>
        </w:rPr>
        <w:t>128.8</w:t>
      </w:r>
      <w:r w:rsidR="00C823C1" w:rsidRPr="00871DD3">
        <w:rPr>
          <w:sz w:val="24"/>
          <w:szCs w:val="24"/>
        </w:rPr>
        <w:t xml:space="preserve"> </w:t>
      </w:r>
      <w:r w:rsidRPr="00871DD3">
        <w:rPr>
          <w:snapToGrid w:val="0"/>
          <w:sz w:val="24"/>
          <w:szCs w:val="24"/>
        </w:rPr>
        <w:t>million of which US</w:t>
      </w:r>
      <w:r w:rsidR="007643B1" w:rsidRPr="00871DD3">
        <w:rPr>
          <w:snapToGrid w:val="0"/>
          <w:sz w:val="24"/>
          <w:szCs w:val="24"/>
        </w:rPr>
        <w:t>D</w:t>
      </w:r>
      <w:r w:rsidRPr="00871DD3">
        <w:rPr>
          <w:snapToGrid w:val="0"/>
          <w:sz w:val="24"/>
          <w:szCs w:val="24"/>
        </w:rPr>
        <w:t xml:space="preserve"> </w:t>
      </w:r>
      <w:r w:rsidR="0088299D" w:rsidRPr="00871DD3">
        <w:rPr>
          <w:rFonts w:cs="Simplified Arabic"/>
          <w:sz w:val="24"/>
          <w:szCs w:val="24"/>
        </w:rPr>
        <w:t>1</w:t>
      </w:r>
      <w:r w:rsidR="00291473" w:rsidRPr="00871DD3">
        <w:rPr>
          <w:rFonts w:cs="Simplified Arabic"/>
          <w:sz w:val="24"/>
          <w:szCs w:val="24"/>
        </w:rPr>
        <w:t>1</w:t>
      </w:r>
      <w:r w:rsidR="00E322FC" w:rsidRPr="00871DD3">
        <w:rPr>
          <w:rFonts w:cs="Simplified Arabic" w:hint="cs"/>
          <w:sz w:val="24"/>
          <w:szCs w:val="24"/>
          <w:rtl/>
        </w:rPr>
        <w:t>4</w:t>
      </w:r>
      <w:r w:rsidR="0088299D" w:rsidRPr="00871DD3">
        <w:rPr>
          <w:rFonts w:cs="Simplified Arabic"/>
          <w:sz w:val="24"/>
          <w:szCs w:val="24"/>
        </w:rPr>
        <w:t>.</w:t>
      </w:r>
      <w:r w:rsidR="00A05CD0" w:rsidRPr="00871DD3">
        <w:rPr>
          <w:rFonts w:cs="Simplified Arabic"/>
          <w:sz w:val="24"/>
          <w:szCs w:val="24"/>
        </w:rPr>
        <w:t>1</w:t>
      </w:r>
      <w:r w:rsidRPr="00871DD3">
        <w:rPr>
          <w:rFonts w:cs="Simplified Arabic"/>
          <w:sz w:val="24"/>
          <w:szCs w:val="24"/>
        </w:rPr>
        <w:t xml:space="preserve"> </w:t>
      </w:r>
      <w:r w:rsidRPr="00871DD3">
        <w:rPr>
          <w:snapToGrid w:val="0"/>
          <w:sz w:val="24"/>
          <w:szCs w:val="24"/>
        </w:rPr>
        <w:t>million in</w:t>
      </w:r>
      <w:r w:rsidR="002D0218" w:rsidRPr="00871DD3">
        <w:rPr>
          <w:rFonts w:cs="Times New Roman"/>
          <w:sz w:val="24"/>
          <w:szCs w:val="24"/>
        </w:rPr>
        <w:t xml:space="preserve"> </w:t>
      </w:r>
      <w:r w:rsidR="00D32812" w:rsidRPr="00871DD3">
        <w:rPr>
          <w:rFonts w:cs="Times New Roman"/>
          <w:sz w:val="24"/>
          <w:szCs w:val="24"/>
        </w:rPr>
        <w:t>t</w:t>
      </w:r>
      <w:r w:rsidR="002D0218" w:rsidRPr="00871DD3">
        <w:rPr>
          <w:rFonts w:cs="Times New Roman"/>
          <w:sz w:val="24"/>
          <w:szCs w:val="24"/>
        </w:rPr>
        <w:t>he</w:t>
      </w:r>
      <w:r w:rsidRPr="00871DD3">
        <w:rPr>
          <w:snapToGrid w:val="0"/>
          <w:sz w:val="24"/>
          <w:szCs w:val="24"/>
        </w:rPr>
        <w:t xml:space="preserve"> West Bank and US</w:t>
      </w:r>
      <w:r w:rsidR="007643B1" w:rsidRPr="00871DD3">
        <w:rPr>
          <w:snapToGrid w:val="0"/>
          <w:sz w:val="24"/>
          <w:szCs w:val="24"/>
        </w:rPr>
        <w:t>D</w:t>
      </w:r>
      <w:r w:rsidRPr="00871DD3">
        <w:rPr>
          <w:snapToGrid w:val="0"/>
          <w:sz w:val="24"/>
          <w:szCs w:val="24"/>
        </w:rPr>
        <w:t xml:space="preserve"> </w:t>
      </w:r>
      <w:r w:rsidR="00E322FC" w:rsidRPr="00871DD3">
        <w:rPr>
          <w:rFonts w:cs="Simplified Arabic" w:hint="cs"/>
          <w:sz w:val="24"/>
          <w:szCs w:val="24"/>
          <w:rtl/>
        </w:rPr>
        <w:t>14</w:t>
      </w:r>
      <w:r w:rsidR="00261823" w:rsidRPr="00871DD3">
        <w:rPr>
          <w:rFonts w:cs="Simplified Arabic"/>
          <w:sz w:val="24"/>
          <w:szCs w:val="24"/>
        </w:rPr>
        <w:t>.</w:t>
      </w:r>
      <w:r w:rsidR="00E322FC" w:rsidRPr="00871DD3">
        <w:rPr>
          <w:rFonts w:cs="Simplified Arabic" w:hint="cs"/>
          <w:sz w:val="24"/>
          <w:szCs w:val="24"/>
          <w:rtl/>
        </w:rPr>
        <w:t>7</w:t>
      </w:r>
      <w:r w:rsidR="00D57A3E" w:rsidRPr="00871DD3">
        <w:rPr>
          <w:rFonts w:cs="Simplified Arabic"/>
          <w:sz w:val="24"/>
          <w:szCs w:val="24"/>
        </w:rPr>
        <w:t xml:space="preserve"> </w:t>
      </w:r>
      <w:r w:rsidR="00EF20A6" w:rsidRPr="00871DD3">
        <w:rPr>
          <w:rFonts w:cs="Simplified Arabic" w:hint="cs"/>
          <w:sz w:val="24"/>
          <w:szCs w:val="24"/>
        </w:rPr>
        <w:t>million</w:t>
      </w:r>
      <w:r w:rsidRPr="00871DD3">
        <w:rPr>
          <w:snapToGrid w:val="0"/>
          <w:sz w:val="24"/>
          <w:szCs w:val="24"/>
        </w:rPr>
        <w:t xml:space="preserve"> in </w:t>
      </w:r>
      <w:r w:rsidRPr="00871DD3">
        <w:rPr>
          <w:sz w:val="24"/>
          <w:szCs w:val="24"/>
        </w:rPr>
        <w:t>Gaza Strip</w:t>
      </w:r>
      <w:r w:rsidRPr="00871DD3">
        <w:rPr>
          <w:snapToGrid w:val="0"/>
          <w:sz w:val="24"/>
          <w:szCs w:val="24"/>
        </w:rPr>
        <w:t xml:space="preserve">. This value was distributed by </w:t>
      </w:r>
      <w:r w:rsidRPr="00871DD3">
        <w:rPr>
          <w:rFonts w:cs="Times New Roman"/>
          <w:sz w:val="24"/>
          <w:szCs w:val="24"/>
        </w:rPr>
        <w:t>type of transport</w:t>
      </w:r>
      <w:r w:rsidRPr="00871DD3">
        <w:rPr>
          <w:snapToGrid w:val="0"/>
          <w:sz w:val="24"/>
          <w:szCs w:val="24"/>
        </w:rPr>
        <w:t xml:space="preserve"> as follows: </w:t>
      </w:r>
      <w:r w:rsidR="0033173C" w:rsidRPr="00871DD3">
        <w:rPr>
          <w:sz w:val="24"/>
          <w:szCs w:val="24"/>
        </w:rPr>
        <w:t>public</w:t>
      </w:r>
      <w:r w:rsidR="00362B7B" w:rsidRPr="00871DD3">
        <w:rPr>
          <w:sz w:val="24"/>
          <w:szCs w:val="24"/>
        </w:rPr>
        <w:t xml:space="preserve"> </w:t>
      </w:r>
      <w:r w:rsidR="001278AD" w:rsidRPr="00871DD3">
        <w:rPr>
          <w:rFonts w:cs="Times New Roman"/>
          <w:sz w:val="24"/>
          <w:szCs w:val="24"/>
        </w:rPr>
        <w:t>t</w:t>
      </w:r>
      <w:r w:rsidR="00362B7B" w:rsidRPr="00871DD3">
        <w:rPr>
          <w:rFonts w:cs="Times New Roman"/>
          <w:sz w:val="24"/>
          <w:szCs w:val="24"/>
        </w:rPr>
        <w:t>ransportation</w:t>
      </w:r>
      <w:r w:rsidR="0033173C" w:rsidRPr="00871DD3">
        <w:rPr>
          <w:sz w:val="24"/>
          <w:szCs w:val="24"/>
        </w:rPr>
        <w:t xml:space="preserve"> vehicle</w:t>
      </w:r>
      <w:r w:rsidR="00DD5A99" w:rsidRPr="00871DD3">
        <w:rPr>
          <w:sz w:val="24"/>
          <w:szCs w:val="24"/>
        </w:rPr>
        <w:t>s</w:t>
      </w:r>
      <w:r w:rsidR="0033173C" w:rsidRPr="00871DD3">
        <w:rPr>
          <w:sz w:val="24"/>
          <w:szCs w:val="24"/>
        </w:rPr>
        <w:t xml:space="preserve"> </w:t>
      </w:r>
      <w:r w:rsidR="00FF0E26" w:rsidRPr="00871DD3">
        <w:rPr>
          <w:sz w:val="24"/>
          <w:szCs w:val="24"/>
        </w:rPr>
        <w:t>9</w:t>
      </w:r>
      <w:r w:rsidR="0027040E" w:rsidRPr="00871DD3">
        <w:rPr>
          <w:rFonts w:hint="cs"/>
          <w:sz w:val="24"/>
          <w:szCs w:val="24"/>
          <w:rtl/>
        </w:rPr>
        <w:t>5</w:t>
      </w:r>
      <w:r w:rsidR="00FF0E26" w:rsidRPr="00871DD3">
        <w:rPr>
          <w:sz w:val="24"/>
          <w:szCs w:val="24"/>
        </w:rPr>
        <w:t>.</w:t>
      </w:r>
      <w:r w:rsidR="00E322FC" w:rsidRPr="00871DD3">
        <w:rPr>
          <w:rFonts w:hint="cs"/>
          <w:sz w:val="24"/>
          <w:szCs w:val="24"/>
          <w:rtl/>
        </w:rPr>
        <w:t>5</w:t>
      </w:r>
      <w:r w:rsidR="0033173C" w:rsidRPr="00871DD3">
        <w:rPr>
          <w:sz w:val="24"/>
          <w:szCs w:val="24"/>
        </w:rPr>
        <w:t>%</w:t>
      </w:r>
      <w:r w:rsidRPr="00871DD3">
        <w:rPr>
          <w:sz w:val="24"/>
          <w:szCs w:val="24"/>
        </w:rPr>
        <w:t>,</w:t>
      </w:r>
      <w:r w:rsidR="00E322FC" w:rsidRPr="00871DD3">
        <w:rPr>
          <w:sz w:val="24"/>
          <w:szCs w:val="24"/>
        </w:rPr>
        <w:t xml:space="preserve"> freight transport by road </w:t>
      </w:r>
      <w:r w:rsidR="00E322FC" w:rsidRPr="00871DD3">
        <w:rPr>
          <w:rFonts w:cs="Simplified Arabic" w:hint="cs"/>
          <w:sz w:val="24"/>
          <w:szCs w:val="24"/>
          <w:rtl/>
        </w:rPr>
        <w:t>2</w:t>
      </w:r>
      <w:r w:rsidR="00E322FC" w:rsidRPr="00871DD3">
        <w:rPr>
          <w:rFonts w:cs="Simplified Arabic"/>
          <w:sz w:val="24"/>
          <w:szCs w:val="24"/>
        </w:rPr>
        <w:t>.4</w:t>
      </w:r>
      <w:r w:rsidR="00E322FC" w:rsidRPr="00871DD3">
        <w:rPr>
          <w:sz w:val="24"/>
          <w:szCs w:val="24"/>
        </w:rPr>
        <w:t>%  and</w:t>
      </w:r>
      <w:r w:rsidRPr="00871DD3">
        <w:rPr>
          <w:sz w:val="24"/>
          <w:szCs w:val="24"/>
        </w:rPr>
        <w:t xml:space="preserve"> </w:t>
      </w:r>
      <w:r w:rsidR="00BC0748" w:rsidRPr="00871DD3">
        <w:rPr>
          <w:sz w:val="24"/>
          <w:szCs w:val="24"/>
        </w:rPr>
        <w:t>private</w:t>
      </w:r>
      <w:r w:rsidR="0057475C" w:rsidRPr="00871DD3">
        <w:rPr>
          <w:sz w:val="24"/>
          <w:szCs w:val="24"/>
        </w:rPr>
        <w:t xml:space="preserve"> </w:t>
      </w:r>
      <w:r w:rsidR="001278AD" w:rsidRPr="00871DD3">
        <w:rPr>
          <w:rFonts w:cs="Times New Roman"/>
          <w:sz w:val="24"/>
          <w:szCs w:val="24"/>
        </w:rPr>
        <w:t>t</w:t>
      </w:r>
      <w:r w:rsidR="0057475C" w:rsidRPr="00871DD3">
        <w:rPr>
          <w:rFonts w:cs="Times New Roman"/>
          <w:sz w:val="24"/>
          <w:szCs w:val="24"/>
        </w:rPr>
        <w:t>ransportation</w:t>
      </w:r>
      <w:r w:rsidR="0057475C" w:rsidRPr="00871DD3">
        <w:rPr>
          <w:sz w:val="24"/>
          <w:szCs w:val="24"/>
        </w:rPr>
        <w:t xml:space="preserve"> </w:t>
      </w:r>
      <w:r w:rsidR="00BC0748" w:rsidRPr="00871DD3">
        <w:rPr>
          <w:sz w:val="24"/>
          <w:szCs w:val="24"/>
        </w:rPr>
        <w:t>vehicle</w:t>
      </w:r>
      <w:r w:rsidR="00DD5A99" w:rsidRPr="00871DD3">
        <w:rPr>
          <w:sz w:val="24"/>
          <w:szCs w:val="24"/>
        </w:rPr>
        <w:t>s</w:t>
      </w:r>
      <w:r w:rsidR="0057475C" w:rsidRPr="00871DD3">
        <w:rPr>
          <w:sz w:val="24"/>
          <w:szCs w:val="24"/>
        </w:rPr>
        <w:t xml:space="preserve"> </w:t>
      </w:r>
      <w:r w:rsidR="0027040E" w:rsidRPr="00871DD3">
        <w:rPr>
          <w:rFonts w:hint="cs"/>
          <w:sz w:val="24"/>
          <w:szCs w:val="24"/>
          <w:rtl/>
        </w:rPr>
        <w:t>2</w:t>
      </w:r>
      <w:r w:rsidRPr="00871DD3">
        <w:rPr>
          <w:sz w:val="24"/>
          <w:szCs w:val="24"/>
        </w:rPr>
        <w:t>.</w:t>
      </w:r>
      <w:r w:rsidR="00E322FC" w:rsidRPr="00871DD3">
        <w:rPr>
          <w:sz w:val="24"/>
          <w:szCs w:val="24"/>
        </w:rPr>
        <w:t>1</w:t>
      </w:r>
      <w:r w:rsidR="0033173C" w:rsidRPr="00871DD3">
        <w:rPr>
          <w:sz w:val="24"/>
          <w:szCs w:val="24"/>
        </w:rPr>
        <w:t>%</w:t>
      </w:r>
      <w:r w:rsidR="0057475C" w:rsidRPr="00871DD3">
        <w:rPr>
          <w:sz w:val="24"/>
          <w:szCs w:val="24"/>
        </w:rPr>
        <w:t>.  (</w:t>
      </w:r>
      <w:r w:rsidR="008B2164" w:rsidRPr="00871DD3">
        <w:rPr>
          <w:sz w:val="24"/>
          <w:szCs w:val="24"/>
        </w:rPr>
        <w:t>s</w:t>
      </w:r>
      <w:r w:rsidR="0057475C" w:rsidRPr="00871DD3">
        <w:rPr>
          <w:sz w:val="24"/>
          <w:szCs w:val="24"/>
        </w:rPr>
        <w:t>ee table 1).</w:t>
      </w:r>
    </w:p>
    <w:p w:rsidR="00F63B75" w:rsidRPr="00871DD3" w:rsidRDefault="00F63B75" w:rsidP="008933B5">
      <w:pPr>
        <w:bidi w:val="0"/>
        <w:jc w:val="both"/>
        <w:rPr>
          <w:sz w:val="24"/>
          <w:szCs w:val="24"/>
        </w:rPr>
      </w:pPr>
    </w:p>
    <w:p w:rsidR="00F63B75" w:rsidRPr="00FF7675" w:rsidRDefault="00F63B75" w:rsidP="00E322FC">
      <w:pPr>
        <w:pStyle w:val="BodyTextIndent"/>
        <w:ind w:left="0"/>
        <w:jc w:val="center"/>
        <w:rPr>
          <w:rFonts w:ascii="Arial" w:hAnsi="Arial" w:cs="Arial"/>
          <w:b/>
          <w:bCs/>
          <w:sz w:val="22"/>
          <w:szCs w:val="22"/>
        </w:rPr>
      </w:pPr>
      <w:r w:rsidRPr="00FF7675">
        <w:rPr>
          <w:rFonts w:ascii="Arial" w:hAnsi="Arial" w:cs="Arial"/>
          <w:b/>
          <w:bCs/>
          <w:sz w:val="22"/>
          <w:szCs w:val="22"/>
        </w:rPr>
        <w:t>Percentage Distribution of Intermediate Consumption in Transport-Outside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 in Palestin</w:t>
      </w:r>
      <w:r w:rsidR="00EC6DDB" w:rsidRPr="00FF7675">
        <w:rPr>
          <w:rFonts w:ascii="Arial" w:hAnsi="Arial" w:cs="Arial"/>
          <w:b/>
          <w:bCs/>
          <w:sz w:val="22"/>
          <w:szCs w:val="22"/>
        </w:rPr>
        <w:t xml:space="preserve">e </w:t>
      </w:r>
      <w:r w:rsidRPr="00FF7675">
        <w:rPr>
          <w:rFonts w:ascii="Arial" w:hAnsi="Arial" w:cs="Arial"/>
          <w:b/>
          <w:bCs/>
          <w:sz w:val="22"/>
          <w:szCs w:val="22"/>
        </w:rPr>
        <w:t xml:space="preserve">by Type of Transport, </w:t>
      </w:r>
      <w:r w:rsidR="00E322FC" w:rsidRPr="00FF7675">
        <w:rPr>
          <w:rFonts w:ascii="Arial" w:hAnsi="Arial" w:cs="Arial"/>
          <w:b/>
          <w:bCs/>
          <w:sz w:val="22"/>
          <w:szCs w:val="22"/>
        </w:rPr>
        <w:t>2018</w:t>
      </w:r>
    </w:p>
    <w:tbl>
      <w:tblPr>
        <w:tblStyle w:val="TableGrid"/>
        <w:tblW w:w="0" w:type="auto"/>
        <w:jc w:val="center"/>
        <w:tblLook w:val="04A0"/>
      </w:tblPr>
      <w:tblGrid>
        <w:gridCol w:w="8348"/>
      </w:tblGrid>
      <w:tr w:rsidR="00A901A9" w:rsidRPr="00871DD3" w:rsidTr="00FF7675">
        <w:trPr>
          <w:trHeight w:val="3785"/>
          <w:jc w:val="center"/>
        </w:trPr>
        <w:tc>
          <w:tcPr>
            <w:tcW w:w="8348" w:type="dxa"/>
            <w:vAlign w:val="center"/>
          </w:tcPr>
          <w:p w:rsidR="00A901A9" w:rsidRPr="00871DD3" w:rsidRDefault="00A901A9" w:rsidP="008933B5">
            <w:pPr>
              <w:pStyle w:val="BodyTextIndent"/>
              <w:ind w:left="0"/>
              <w:jc w:val="center"/>
              <w:rPr>
                <w:rFonts w:ascii="Arial" w:hAnsi="Arial" w:cs="Arial"/>
                <w:b/>
                <w:bCs/>
                <w:sz w:val="22"/>
                <w:szCs w:val="22"/>
              </w:rPr>
            </w:pPr>
            <w:r w:rsidRPr="00871DD3">
              <w:rPr>
                <w:rFonts w:ascii="Arial" w:hAnsi="Arial" w:cs="Arial"/>
                <w:b/>
                <w:bCs/>
                <w:noProof/>
                <w:sz w:val="22"/>
                <w:szCs w:val="22"/>
              </w:rPr>
              <w:drawing>
                <wp:inline distT="0" distB="0" distL="0" distR="0">
                  <wp:extent cx="4885038" cy="2257167"/>
                  <wp:effectExtent l="0" t="0" r="0"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810BF" w:rsidRPr="00871DD3" w:rsidRDefault="002810BF" w:rsidP="008933B5">
      <w:pPr>
        <w:tabs>
          <w:tab w:val="num" w:pos="-90"/>
          <w:tab w:val="num" w:pos="0"/>
        </w:tabs>
        <w:bidi w:val="0"/>
        <w:rPr>
          <w:b/>
          <w:bCs/>
          <w:sz w:val="28"/>
          <w:szCs w:val="28"/>
        </w:rPr>
      </w:pPr>
    </w:p>
    <w:p w:rsidR="00F63B75" w:rsidRPr="00871DD3" w:rsidRDefault="00AD30E9" w:rsidP="008933B5">
      <w:pPr>
        <w:tabs>
          <w:tab w:val="num" w:pos="-90"/>
          <w:tab w:val="num" w:pos="0"/>
        </w:tabs>
        <w:bidi w:val="0"/>
        <w:rPr>
          <w:b/>
          <w:bCs/>
          <w:sz w:val="24"/>
          <w:szCs w:val="24"/>
        </w:rPr>
      </w:pPr>
      <w:r w:rsidRPr="00871DD3">
        <w:rPr>
          <w:b/>
          <w:bCs/>
          <w:sz w:val="24"/>
          <w:szCs w:val="24"/>
        </w:rPr>
        <w:t>2</w:t>
      </w:r>
      <w:r w:rsidR="00F63B75" w:rsidRPr="00871DD3">
        <w:rPr>
          <w:b/>
          <w:bCs/>
          <w:sz w:val="24"/>
          <w:szCs w:val="24"/>
        </w:rPr>
        <w:t>.6 Value Added</w:t>
      </w:r>
    </w:p>
    <w:p w:rsidR="00F63B75" w:rsidRPr="00871DD3" w:rsidRDefault="00F63B75" w:rsidP="00A81946">
      <w:pPr>
        <w:bidi w:val="0"/>
        <w:ind w:right="-425"/>
        <w:jc w:val="both"/>
        <w:rPr>
          <w:sz w:val="24"/>
          <w:szCs w:val="24"/>
        </w:rPr>
      </w:pPr>
      <w:r w:rsidRPr="00871DD3">
        <w:rPr>
          <w:sz w:val="24"/>
          <w:szCs w:val="24"/>
        </w:rPr>
        <w:t>The results indicate</w:t>
      </w:r>
      <w:r w:rsidR="00306286" w:rsidRPr="00871DD3">
        <w:rPr>
          <w:sz w:val="24"/>
          <w:szCs w:val="24"/>
        </w:rPr>
        <w:t>d</w:t>
      </w:r>
      <w:r w:rsidRPr="00871DD3">
        <w:rPr>
          <w:sz w:val="24"/>
          <w:szCs w:val="24"/>
        </w:rPr>
        <w:t xml:space="preserve"> that the value added in Palestin</w:t>
      </w:r>
      <w:r w:rsidR="00E81A0A" w:rsidRPr="00871DD3">
        <w:rPr>
          <w:sz w:val="24"/>
          <w:szCs w:val="24"/>
        </w:rPr>
        <w:t xml:space="preserve">e </w:t>
      </w:r>
      <w:r w:rsidRPr="00871DD3">
        <w:rPr>
          <w:sz w:val="24"/>
          <w:szCs w:val="24"/>
        </w:rPr>
        <w:t>was US</w:t>
      </w:r>
      <w:r w:rsidR="003A63ED" w:rsidRPr="00871DD3">
        <w:rPr>
          <w:sz w:val="24"/>
          <w:szCs w:val="24"/>
        </w:rPr>
        <w:t>D</w:t>
      </w:r>
      <w:r w:rsidRPr="00871DD3">
        <w:rPr>
          <w:sz w:val="24"/>
          <w:szCs w:val="24"/>
        </w:rPr>
        <w:t xml:space="preserve"> </w:t>
      </w:r>
      <w:r w:rsidR="00261823" w:rsidRPr="00871DD3">
        <w:rPr>
          <w:sz w:val="24"/>
          <w:szCs w:val="24"/>
        </w:rPr>
        <w:t>1</w:t>
      </w:r>
      <w:r w:rsidR="00BD34AB" w:rsidRPr="00871DD3">
        <w:rPr>
          <w:rFonts w:hint="cs"/>
          <w:sz w:val="24"/>
          <w:szCs w:val="24"/>
          <w:rtl/>
        </w:rPr>
        <w:t>5</w:t>
      </w:r>
      <w:r w:rsidR="00E322FC" w:rsidRPr="00871DD3">
        <w:rPr>
          <w:sz w:val="24"/>
          <w:szCs w:val="24"/>
        </w:rPr>
        <w:t>1</w:t>
      </w:r>
      <w:r w:rsidR="00261823" w:rsidRPr="00871DD3">
        <w:rPr>
          <w:sz w:val="24"/>
          <w:szCs w:val="24"/>
        </w:rPr>
        <w:t>.</w:t>
      </w:r>
      <w:r w:rsidR="00BD34AB" w:rsidRPr="00871DD3">
        <w:rPr>
          <w:rFonts w:hint="cs"/>
          <w:sz w:val="24"/>
          <w:szCs w:val="24"/>
          <w:rtl/>
        </w:rPr>
        <w:t>9</w:t>
      </w:r>
      <w:r w:rsidRPr="00871DD3">
        <w:rPr>
          <w:sz w:val="24"/>
          <w:szCs w:val="24"/>
        </w:rPr>
        <w:t xml:space="preserve"> </w:t>
      </w:r>
      <w:r w:rsidR="000D260F" w:rsidRPr="00871DD3">
        <w:rPr>
          <w:sz w:val="24"/>
          <w:szCs w:val="24"/>
        </w:rPr>
        <w:t>million of which</w:t>
      </w:r>
      <w:r w:rsidR="00571BE0" w:rsidRPr="00871DD3">
        <w:rPr>
          <w:sz w:val="24"/>
          <w:szCs w:val="24"/>
        </w:rPr>
        <w:t xml:space="preserve"> USD </w:t>
      </w:r>
      <w:r w:rsidR="00261823" w:rsidRPr="00871DD3">
        <w:rPr>
          <w:sz w:val="24"/>
          <w:szCs w:val="24"/>
        </w:rPr>
        <w:t>1</w:t>
      </w:r>
      <w:r w:rsidR="00E322FC" w:rsidRPr="00871DD3">
        <w:rPr>
          <w:sz w:val="24"/>
          <w:szCs w:val="24"/>
        </w:rPr>
        <w:t>40</w:t>
      </w:r>
      <w:r w:rsidR="00261823" w:rsidRPr="00871DD3">
        <w:rPr>
          <w:sz w:val="24"/>
          <w:szCs w:val="24"/>
        </w:rPr>
        <w:t>.</w:t>
      </w:r>
      <w:r w:rsidR="00E322FC" w:rsidRPr="00871DD3">
        <w:rPr>
          <w:sz w:val="24"/>
          <w:szCs w:val="24"/>
        </w:rPr>
        <w:t>0</w:t>
      </w:r>
      <w:r w:rsidR="00C823C1" w:rsidRPr="00871DD3">
        <w:rPr>
          <w:sz w:val="24"/>
          <w:szCs w:val="24"/>
        </w:rPr>
        <w:t xml:space="preserve"> </w:t>
      </w:r>
      <w:r w:rsidRPr="00871DD3">
        <w:rPr>
          <w:sz w:val="24"/>
          <w:szCs w:val="24"/>
        </w:rPr>
        <w:t xml:space="preserve">million in </w:t>
      </w:r>
      <w:r w:rsidR="00BF3050" w:rsidRPr="00871DD3">
        <w:rPr>
          <w:rFonts w:cs="Times New Roman"/>
          <w:sz w:val="24"/>
          <w:szCs w:val="24"/>
        </w:rPr>
        <w:t>t</w:t>
      </w:r>
      <w:r w:rsidR="00251665" w:rsidRPr="00871DD3">
        <w:rPr>
          <w:rFonts w:cs="Times New Roman"/>
          <w:sz w:val="24"/>
          <w:szCs w:val="24"/>
        </w:rPr>
        <w:t>he</w:t>
      </w:r>
      <w:r w:rsidR="00251665" w:rsidRPr="00871DD3">
        <w:rPr>
          <w:sz w:val="24"/>
          <w:szCs w:val="24"/>
        </w:rPr>
        <w:t xml:space="preserve"> </w:t>
      </w:r>
      <w:r w:rsidRPr="00871DD3">
        <w:rPr>
          <w:sz w:val="24"/>
          <w:szCs w:val="24"/>
        </w:rPr>
        <w:t>West Bank, US</w:t>
      </w:r>
      <w:r w:rsidR="003A63ED" w:rsidRPr="00871DD3">
        <w:rPr>
          <w:sz w:val="24"/>
          <w:szCs w:val="24"/>
        </w:rPr>
        <w:t>D</w:t>
      </w:r>
      <w:r w:rsidRPr="00871DD3">
        <w:rPr>
          <w:sz w:val="24"/>
          <w:szCs w:val="24"/>
        </w:rPr>
        <w:t xml:space="preserve"> </w:t>
      </w:r>
      <w:r w:rsidR="00E322FC" w:rsidRPr="00871DD3">
        <w:rPr>
          <w:sz w:val="24"/>
          <w:szCs w:val="24"/>
        </w:rPr>
        <w:t>11</w:t>
      </w:r>
      <w:r w:rsidR="00261823" w:rsidRPr="00871DD3">
        <w:rPr>
          <w:sz w:val="24"/>
          <w:szCs w:val="24"/>
        </w:rPr>
        <w:t>.</w:t>
      </w:r>
      <w:r w:rsidR="00E322FC" w:rsidRPr="00871DD3">
        <w:rPr>
          <w:sz w:val="24"/>
          <w:szCs w:val="24"/>
        </w:rPr>
        <w:t>9</w:t>
      </w:r>
      <w:r w:rsidRPr="00871DD3">
        <w:rPr>
          <w:sz w:val="24"/>
          <w:szCs w:val="24"/>
        </w:rPr>
        <w:t xml:space="preserve"> million in Gaza Strip. This value was distributed by type of transport as foll</w:t>
      </w:r>
      <w:r w:rsidR="007C7E7D" w:rsidRPr="00871DD3">
        <w:rPr>
          <w:sz w:val="24"/>
          <w:szCs w:val="24"/>
        </w:rPr>
        <w:t>ows: public</w:t>
      </w:r>
      <w:r w:rsidR="0057475C" w:rsidRPr="00871DD3">
        <w:rPr>
          <w:sz w:val="24"/>
          <w:szCs w:val="24"/>
        </w:rPr>
        <w:t xml:space="preserve"> </w:t>
      </w:r>
      <w:r w:rsidR="001278AD" w:rsidRPr="00871DD3">
        <w:rPr>
          <w:rFonts w:cs="Times New Roman"/>
          <w:sz w:val="24"/>
          <w:szCs w:val="24"/>
        </w:rPr>
        <w:t>t</w:t>
      </w:r>
      <w:r w:rsidR="0057475C" w:rsidRPr="00871DD3">
        <w:rPr>
          <w:rFonts w:cs="Times New Roman"/>
          <w:sz w:val="24"/>
          <w:szCs w:val="24"/>
        </w:rPr>
        <w:t>ransportation</w:t>
      </w:r>
      <w:r w:rsidR="0057475C" w:rsidRPr="00871DD3">
        <w:rPr>
          <w:sz w:val="24"/>
          <w:szCs w:val="24"/>
        </w:rPr>
        <w:t xml:space="preserve"> vehicle</w:t>
      </w:r>
      <w:r w:rsidR="00DD5A99" w:rsidRPr="00871DD3">
        <w:rPr>
          <w:sz w:val="24"/>
          <w:szCs w:val="24"/>
        </w:rPr>
        <w:t>s</w:t>
      </w:r>
      <w:r w:rsidR="0057475C" w:rsidRPr="00871DD3">
        <w:rPr>
          <w:sz w:val="24"/>
          <w:szCs w:val="24"/>
        </w:rPr>
        <w:t xml:space="preserve"> </w:t>
      </w:r>
      <w:r w:rsidR="00BD34AB" w:rsidRPr="00871DD3">
        <w:rPr>
          <w:rFonts w:hint="cs"/>
          <w:sz w:val="24"/>
          <w:szCs w:val="24"/>
          <w:rtl/>
        </w:rPr>
        <w:t>9</w:t>
      </w:r>
      <w:r w:rsidR="00E322FC" w:rsidRPr="00871DD3">
        <w:rPr>
          <w:sz w:val="24"/>
          <w:szCs w:val="24"/>
        </w:rPr>
        <w:t>3</w:t>
      </w:r>
      <w:r w:rsidR="00FE6D09" w:rsidRPr="00871DD3">
        <w:rPr>
          <w:sz w:val="24"/>
          <w:szCs w:val="24"/>
        </w:rPr>
        <w:t>.</w:t>
      </w:r>
      <w:r w:rsidR="00A81946" w:rsidRPr="00871DD3">
        <w:rPr>
          <w:sz w:val="24"/>
          <w:szCs w:val="24"/>
        </w:rPr>
        <w:t>8</w:t>
      </w:r>
      <w:r w:rsidR="00251665" w:rsidRPr="00871DD3">
        <w:rPr>
          <w:sz w:val="24"/>
          <w:szCs w:val="24"/>
        </w:rPr>
        <w:t>%</w:t>
      </w:r>
      <w:r w:rsidRPr="00871DD3">
        <w:rPr>
          <w:sz w:val="24"/>
          <w:szCs w:val="24"/>
        </w:rPr>
        <w:t>,</w:t>
      </w:r>
      <w:r w:rsidR="00436616" w:rsidRPr="00871DD3">
        <w:rPr>
          <w:sz w:val="24"/>
          <w:szCs w:val="24"/>
        </w:rPr>
        <w:t xml:space="preserve"> </w:t>
      </w:r>
      <w:r w:rsidR="00BD34AB" w:rsidRPr="00871DD3">
        <w:rPr>
          <w:sz w:val="24"/>
          <w:szCs w:val="24"/>
        </w:rPr>
        <w:t xml:space="preserve">freight transport by road </w:t>
      </w:r>
      <w:r w:rsidR="00E322FC" w:rsidRPr="00871DD3">
        <w:rPr>
          <w:sz w:val="24"/>
          <w:szCs w:val="24"/>
        </w:rPr>
        <w:t>4</w:t>
      </w:r>
      <w:r w:rsidR="00BD34AB" w:rsidRPr="00871DD3">
        <w:rPr>
          <w:sz w:val="24"/>
          <w:szCs w:val="24"/>
        </w:rPr>
        <w:t>.</w:t>
      </w:r>
      <w:r w:rsidR="00E322FC" w:rsidRPr="00871DD3">
        <w:rPr>
          <w:sz w:val="24"/>
          <w:szCs w:val="24"/>
        </w:rPr>
        <w:t>6</w:t>
      </w:r>
      <w:r w:rsidR="007C7E7D" w:rsidRPr="00871DD3">
        <w:rPr>
          <w:sz w:val="24"/>
          <w:szCs w:val="24"/>
        </w:rPr>
        <w:t>%</w:t>
      </w:r>
      <w:r w:rsidR="00761DE7" w:rsidRPr="00871DD3">
        <w:rPr>
          <w:sz w:val="24"/>
          <w:szCs w:val="24"/>
        </w:rPr>
        <w:t>,</w:t>
      </w:r>
      <w:r w:rsidR="00BD34AB" w:rsidRPr="00871DD3">
        <w:rPr>
          <w:rFonts w:hint="cs"/>
          <w:sz w:val="24"/>
          <w:szCs w:val="24"/>
          <w:rtl/>
        </w:rPr>
        <w:t xml:space="preserve"> </w:t>
      </w:r>
      <w:r w:rsidR="00BD34AB" w:rsidRPr="00871DD3">
        <w:rPr>
          <w:sz w:val="24"/>
          <w:szCs w:val="24"/>
        </w:rPr>
        <w:t xml:space="preserve">and </w:t>
      </w:r>
      <w:r w:rsidR="00EC4F65" w:rsidRPr="00871DD3">
        <w:rPr>
          <w:sz w:val="24"/>
          <w:szCs w:val="24"/>
        </w:rPr>
        <w:t xml:space="preserve">private </w:t>
      </w:r>
      <w:r w:rsidR="001278AD" w:rsidRPr="00871DD3">
        <w:rPr>
          <w:rFonts w:cs="Times New Roman"/>
          <w:sz w:val="24"/>
          <w:szCs w:val="24"/>
        </w:rPr>
        <w:t>t</w:t>
      </w:r>
      <w:r w:rsidR="0057475C" w:rsidRPr="00871DD3">
        <w:rPr>
          <w:rFonts w:cs="Times New Roman"/>
          <w:sz w:val="24"/>
          <w:szCs w:val="24"/>
        </w:rPr>
        <w:t>ransportation</w:t>
      </w:r>
      <w:r w:rsidR="0057475C" w:rsidRPr="00871DD3">
        <w:rPr>
          <w:sz w:val="24"/>
          <w:szCs w:val="24"/>
        </w:rPr>
        <w:t xml:space="preserve"> </w:t>
      </w:r>
      <w:r w:rsidR="00EC4F65" w:rsidRPr="00871DD3">
        <w:rPr>
          <w:sz w:val="24"/>
          <w:szCs w:val="24"/>
        </w:rPr>
        <w:t>vehicle</w:t>
      </w:r>
      <w:r w:rsidR="00DD5A99" w:rsidRPr="00871DD3">
        <w:rPr>
          <w:sz w:val="24"/>
          <w:szCs w:val="24"/>
        </w:rPr>
        <w:t>s</w:t>
      </w:r>
      <w:r w:rsidR="00EC4F65" w:rsidRPr="00871DD3">
        <w:rPr>
          <w:sz w:val="24"/>
          <w:szCs w:val="24"/>
        </w:rPr>
        <w:t xml:space="preserve"> </w:t>
      </w:r>
      <w:r w:rsidR="00E322FC" w:rsidRPr="00871DD3">
        <w:rPr>
          <w:sz w:val="24"/>
          <w:szCs w:val="24"/>
        </w:rPr>
        <w:t>1</w:t>
      </w:r>
      <w:r w:rsidR="00261823" w:rsidRPr="00871DD3">
        <w:rPr>
          <w:sz w:val="24"/>
          <w:szCs w:val="24"/>
        </w:rPr>
        <w:t>.</w:t>
      </w:r>
      <w:r w:rsidR="00E322FC" w:rsidRPr="00871DD3">
        <w:rPr>
          <w:sz w:val="24"/>
          <w:szCs w:val="24"/>
        </w:rPr>
        <w:t>6</w:t>
      </w:r>
      <w:r w:rsidR="00251665" w:rsidRPr="00871DD3">
        <w:rPr>
          <w:sz w:val="24"/>
          <w:szCs w:val="24"/>
        </w:rPr>
        <w:t>%</w:t>
      </w:r>
      <w:r w:rsidR="00436616" w:rsidRPr="00871DD3">
        <w:rPr>
          <w:sz w:val="24"/>
          <w:szCs w:val="24"/>
        </w:rPr>
        <w:t>.</w:t>
      </w:r>
      <w:r w:rsidR="0057475C" w:rsidRPr="00871DD3">
        <w:rPr>
          <w:sz w:val="24"/>
          <w:szCs w:val="24"/>
        </w:rPr>
        <w:t xml:space="preserve">  (</w:t>
      </w:r>
      <w:r w:rsidR="008B2164" w:rsidRPr="00871DD3">
        <w:rPr>
          <w:sz w:val="24"/>
          <w:szCs w:val="24"/>
        </w:rPr>
        <w:t>s</w:t>
      </w:r>
      <w:r w:rsidR="0057475C" w:rsidRPr="00871DD3">
        <w:rPr>
          <w:sz w:val="24"/>
          <w:szCs w:val="24"/>
        </w:rPr>
        <w:t>ee table 1).</w:t>
      </w:r>
    </w:p>
    <w:p w:rsidR="00F63B75" w:rsidRPr="00871DD3" w:rsidRDefault="00F63B75" w:rsidP="008933B5">
      <w:pPr>
        <w:bidi w:val="0"/>
        <w:jc w:val="lowKashida"/>
        <w:rPr>
          <w:rFonts w:asciiTheme="majorBidi" w:hAnsiTheme="majorBidi" w:cstheme="majorBidi"/>
          <w:sz w:val="24"/>
          <w:szCs w:val="24"/>
        </w:rPr>
      </w:pPr>
      <w:r w:rsidRPr="00871DD3">
        <w:rPr>
          <w:sz w:val="24"/>
          <w:szCs w:val="24"/>
        </w:rPr>
        <w:t xml:space="preserve"> </w:t>
      </w:r>
    </w:p>
    <w:p w:rsidR="00A901A9" w:rsidRPr="00FF7675" w:rsidRDefault="00F63B75" w:rsidP="004012B9">
      <w:pPr>
        <w:pStyle w:val="BodyTextIndent"/>
        <w:ind w:left="0"/>
        <w:jc w:val="center"/>
        <w:rPr>
          <w:rFonts w:ascii="Arial" w:hAnsi="Arial" w:cs="Arial"/>
          <w:b/>
          <w:bCs/>
          <w:sz w:val="40"/>
          <w:szCs w:val="40"/>
        </w:rPr>
      </w:pPr>
      <w:r w:rsidRPr="00FF7675">
        <w:rPr>
          <w:rFonts w:ascii="Arial" w:hAnsi="Arial" w:cs="Arial"/>
          <w:b/>
          <w:bCs/>
          <w:sz w:val="22"/>
          <w:szCs w:val="22"/>
        </w:rPr>
        <w:t>Percentage Distribution o</w:t>
      </w:r>
      <w:r w:rsidR="007D731F" w:rsidRPr="00FF7675">
        <w:rPr>
          <w:rFonts w:ascii="Arial" w:hAnsi="Arial" w:cs="Arial"/>
          <w:b/>
          <w:bCs/>
          <w:sz w:val="22"/>
          <w:szCs w:val="22"/>
        </w:rPr>
        <w:t xml:space="preserve">f Value Added </w:t>
      </w:r>
      <w:r w:rsidR="004012B9">
        <w:rPr>
          <w:rFonts w:ascii="Arial" w:hAnsi="Arial" w:cs="Arial"/>
          <w:b/>
          <w:bCs/>
          <w:sz w:val="22"/>
          <w:szCs w:val="22"/>
        </w:rPr>
        <w:t>of</w:t>
      </w:r>
      <w:r w:rsidR="007D731F" w:rsidRPr="00FF7675">
        <w:rPr>
          <w:rFonts w:ascii="Arial" w:hAnsi="Arial" w:cs="Arial"/>
          <w:b/>
          <w:bCs/>
          <w:sz w:val="22"/>
          <w:szCs w:val="22"/>
        </w:rPr>
        <w:t xml:space="preserve"> Transport- Out</w:t>
      </w:r>
      <w:r w:rsidRPr="00FF7675">
        <w:rPr>
          <w:rFonts w:ascii="Arial" w:hAnsi="Arial" w:cs="Arial"/>
          <w:b/>
          <w:bCs/>
          <w:sz w:val="22"/>
          <w:szCs w:val="22"/>
        </w:rPr>
        <w:t>side</w:t>
      </w: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p>
    <w:p w:rsidR="00F63B75" w:rsidRPr="00FF7675" w:rsidRDefault="00F63B75" w:rsidP="00E322FC">
      <w:pPr>
        <w:pStyle w:val="BodyTextIndent"/>
        <w:ind w:left="0"/>
        <w:jc w:val="center"/>
        <w:rPr>
          <w:rFonts w:ascii="Arial" w:hAnsi="Arial" w:cs="Arial"/>
          <w:b/>
          <w:bCs/>
          <w:sz w:val="22"/>
          <w:szCs w:val="22"/>
        </w:rPr>
      </w:pP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in </w:t>
      </w:r>
      <w:r w:rsidR="00EC6DDB" w:rsidRPr="00FF7675">
        <w:rPr>
          <w:rFonts w:ascii="Arial" w:hAnsi="Arial" w:cs="Arial"/>
          <w:b/>
          <w:bCs/>
          <w:sz w:val="22"/>
          <w:szCs w:val="22"/>
        </w:rPr>
        <w:t>P</w:t>
      </w:r>
      <w:r w:rsidR="00221D63" w:rsidRPr="00FF7675">
        <w:rPr>
          <w:rFonts w:ascii="Arial" w:hAnsi="Arial" w:cs="Arial"/>
          <w:b/>
          <w:bCs/>
          <w:sz w:val="22"/>
          <w:szCs w:val="22"/>
        </w:rPr>
        <w:t>alestin</w:t>
      </w:r>
      <w:r w:rsidR="00EC6DDB" w:rsidRPr="00FF7675">
        <w:rPr>
          <w:rFonts w:ascii="Arial" w:hAnsi="Arial" w:cs="Arial"/>
          <w:b/>
          <w:bCs/>
          <w:sz w:val="22"/>
          <w:szCs w:val="22"/>
        </w:rPr>
        <w:t>e</w:t>
      </w:r>
      <w:r w:rsidR="00221D63" w:rsidRPr="00FF7675">
        <w:rPr>
          <w:rFonts w:ascii="Arial" w:hAnsi="Arial" w:cs="Arial"/>
          <w:b/>
          <w:bCs/>
          <w:sz w:val="22"/>
          <w:szCs w:val="22"/>
        </w:rPr>
        <w:t xml:space="preserve"> </w:t>
      </w:r>
      <w:r w:rsidRPr="00FF7675">
        <w:rPr>
          <w:rFonts w:ascii="Arial" w:hAnsi="Arial" w:cs="Arial"/>
          <w:b/>
          <w:bCs/>
          <w:sz w:val="22"/>
          <w:szCs w:val="22"/>
        </w:rPr>
        <w:t xml:space="preserve">by Type of Transport, </w:t>
      </w:r>
      <w:r w:rsidR="00E322FC" w:rsidRPr="00FF7675">
        <w:rPr>
          <w:rFonts w:ascii="Arial" w:hAnsi="Arial" w:cs="Arial"/>
          <w:b/>
          <w:bCs/>
          <w:sz w:val="22"/>
          <w:szCs w:val="22"/>
        </w:rPr>
        <w:t>2018</w:t>
      </w:r>
    </w:p>
    <w:tbl>
      <w:tblPr>
        <w:tblStyle w:val="TableGrid"/>
        <w:tblW w:w="0" w:type="auto"/>
        <w:jc w:val="center"/>
        <w:tblInd w:w="295" w:type="dxa"/>
        <w:tblLook w:val="04A0"/>
      </w:tblPr>
      <w:tblGrid>
        <w:gridCol w:w="8415"/>
      </w:tblGrid>
      <w:tr w:rsidR="00A901A9" w:rsidRPr="00871DD3" w:rsidTr="00FF7675">
        <w:trPr>
          <w:trHeight w:val="3733"/>
          <w:jc w:val="center"/>
        </w:trPr>
        <w:tc>
          <w:tcPr>
            <w:tcW w:w="8317" w:type="dxa"/>
            <w:vAlign w:val="center"/>
          </w:tcPr>
          <w:p w:rsidR="00A901A9" w:rsidRPr="00871DD3" w:rsidRDefault="00A901A9" w:rsidP="008933B5">
            <w:pPr>
              <w:pStyle w:val="BodyTextIndent"/>
              <w:ind w:left="0"/>
              <w:jc w:val="center"/>
            </w:pPr>
            <w:r w:rsidRPr="00871DD3">
              <w:rPr>
                <w:noProof/>
              </w:rPr>
              <w:drawing>
                <wp:inline distT="0" distB="0" distL="0" distR="0">
                  <wp:extent cx="5206313" cy="2207741"/>
                  <wp:effectExtent l="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901A9" w:rsidRPr="00871DD3" w:rsidRDefault="00A901A9" w:rsidP="008933B5">
      <w:pPr>
        <w:tabs>
          <w:tab w:val="num" w:pos="360"/>
          <w:tab w:val="num" w:pos="426"/>
        </w:tabs>
        <w:bidi w:val="0"/>
        <w:ind w:left="90"/>
        <w:jc w:val="lowKashida"/>
        <w:rPr>
          <w:rFonts w:cs="Times New Roman"/>
          <w:sz w:val="28"/>
          <w:szCs w:val="28"/>
        </w:rPr>
      </w:pPr>
    </w:p>
    <w:p w:rsidR="00F63B75" w:rsidRPr="00871DD3" w:rsidRDefault="00F63B75" w:rsidP="007073C2">
      <w:pPr>
        <w:tabs>
          <w:tab w:val="num" w:pos="360"/>
          <w:tab w:val="num" w:pos="426"/>
        </w:tabs>
        <w:bidi w:val="0"/>
        <w:ind w:left="90" w:right="-425"/>
        <w:jc w:val="lowKashida"/>
        <w:rPr>
          <w:rFonts w:cs="Times New Roman"/>
          <w:sz w:val="24"/>
          <w:szCs w:val="24"/>
        </w:rPr>
      </w:pPr>
      <w:r w:rsidRPr="00871DD3">
        <w:rPr>
          <w:rFonts w:cs="Times New Roman"/>
          <w:sz w:val="24"/>
          <w:szCs w:val="24"/>
        </w:rPr>
        <w:t xml:space="preserve">On the other hand, the value added was </w:t>
      </w:r>
      <w:r w:rsidRPr="00871DD3">
        <w:rPr>
          <w:rFonts w:cs="Times New Roman"/>
          <w:snapToGrid w:val="0"/>
          <w:sz w:val="24"/>
        </w:rPr>
        <w:t>distributed by its components as follows:</w:t>
      </w:r>
      <w:r w:rsidRPr="00871DD3">
        <w:rPr>
          <w:rFonts w:cs="Times New Roman"/>
          <w:sz w:val="24"/>
          <w:szCs w:val="24"/>
        </w:rPr>
        <w:t xml:space="preserve"> compensation of</w:t>
      </w:r>
      <w:r w:rsidRPr="00871DD3">
        <w:rPr>
          <w:rFonts w:cs="Times New Roman"/>
          <w:snapToGrid w:val="0"/>
          <w:sz w:val="24"/>
        </w:rPr>
        <w:t xml:space="preserve"> </w:t>
      </w:r>
      <w:r w:rsidRPr="00871DD3">
        <w:rPr>
          <w:rFonts w:cs="Times New Roman"/>
          <w:sz w:val="24"/>
          <w:szCs w:val="24"/>
        </w:rPr>
        <w:t xml:space="preserve">employees was </w:t>
      </w:r>
      <w:r w:rsidRPr="00871DD3">
        <w:rPr>
          <w:rFonts w:cs="Times New Roman"/>
          <w:snapToGrid w:val="0"/>
          <w:sz w:val="24"/>
        </w:rPr>
        <w:t>US</w:t>
      </w:r>
      <w:r w:rsidR="003A63ED" w:rsidRPr="00871DD3">
        <w:rPr>
          <w:rFonts w:cs="Times New Roman"/>
          <w:snapToGrid w:val="0"/>
          <w:sz w:val="24"/>
        </w:rPr>
        <w:t xml:space="preserve">D </w:t>
      </w:r>
      <w:r w:rsidR="005E56CC" w:rsidRPr="00871DD3">
        <w:rPr>
          <w:rFonts w:cs="Times New Roman" w:hint="cs"/>
          <w:sz w:val="24"/>
          <w:szCs w:val="24"/>
          <w:rtl/>
        </w:rPr>
        <w:t>3</w:t>
      </w:r>
      <w:r w:rsidR="00CA12D7" w:rsidRPr="00871DD3">
        <w:rPr>
          <w:rFonts w:cs="Times New Roman" w:hint="cs"/>
          <w:sz w:val="24"/>
          <w:szCs w:val="24"/>
          <w:rtl/>
        </w:rPr>
        <w:t>6</w:t>
      </w:r>
      <w:r w:rsidR="00261823" w:rsidRPr="00871DD3">
        <w:rPr>
          <w:rFonts w:cs="Times New Roman"/>
          <w:sz w:val="24"/>
          <w:szCs w:val="24"/>
        </w:rPr>
        <w:t>.</w:t>
      </w:r>
      <w:r w:rsidR="00CA12D7" w:rsidRPr="00871DD3">
        <w:rPr>
          <w:rFonts w:cs="Times New Roman" w:hint="cs"/>
          <w:sz w:val="24"/>
          <w:szCs w:val="24"/>
          <w:rtl/>
        </w:rPr>
        <w:t>0</w:t>
      </w:r>
      <w:r w:rsidRPr="00871DD3">
        <w:rPr>
          <w:rFonts w:cs="Times New Roman"/>
          <w:sz w:val="24"/>
          <w:szCs w:val="24"/>
        </w:rPr>
        <w:t xml:space="preserve"> </w:t>
      </w:r>
      <w:r w:rsidRPr="00871DD3">
        <w:rPr>
          <w:rFonts w:cs="Times New Roman"/>
          <w:snapToGrid w:val="0"/>
          <w:sz w:val="24"/>
        </w:rPr>
        <w:t xml:space="preserve">million, </w:t>
      </w:r>
      <w:r w:rsidR="00A86B79" w:rsidRPr="00871DD3">
        <w:rPr>
          <w:rFonts w:cs="Times New Roman"/>
          <w:sz w:val="24"/>
          <w:szCs w:val="24"/>
        </w:rPr>
        <w:t>taxes on production</w:t>
      </w:r>
      <w:r w:rsidR="00193FC9" w:rsidRPr="00871DD3">
        <w:rPr>
          <w:rFonts w:cs="Times New Roman"/>
          <w:sz w:val="24"/>
          <w:szCs w:val="24"/>
        </w:rPr>
        <w:t xml:space="preserve"> (excludes customs duties) </w:t>
      </w:r>
      <w:r w:rsidR="00A86B79" w:rsidRPr="00871DD3">
        <w:rPr>
          <w:rFonts w:cs="Times New Roman"/>
          <w:sz w:val="24"/>
          <w:szCs w:val="24"/>
        </w:rPr>
        <w:t xml:space="preserve">was </w:t>
      </w:r>
      <w:r w:rsidR="00A86B79" w:rsidRPr="00871DD3">
        <w:rPr>
          <w:rFonts w:cs="Times New Roman"/>
          <w:snapToGrid w:val="0"/>
          <w:sz w:val="24"/>
        </w:rPr>
        <w:t xml:space="preserve">USD </w:t>
      </w:r>
      <w:r w:rsidR="00A86B79" w:rsidRPr="00871DD3">
        <w:rPr>
          <w:rFonts w:cs="Times New Roman"/>
          <w:snapToGrid w:val="0"/>
          <w:sz w:val="24"/>
          <w:szCs w:val="24"/>
        </w:rPr>
        <w:t>5.</w:t>
      </w:r>
      <w:r w:rsidR="00720CE6" w:rsidRPr="00871DD3">
        <w:rPr>
          <w:rFonts w:cs="Times New Roman"/>
          <w:snapToGrid w:val="0"/>
          <w:sz w:val="24"/>
          <w:szCs w:val="24"/>
        </w:rPr>
        <w:t>5</w:t>
      </w:r>
      <w:r w:rsidR="00A86B79" w:rsidRPr="00871DD3">
        <w:rPr>
          <w:rFonts w:cs="Times New Roman"/>
          <w:sz w:val="24"/>
          <w:szCs w:val="24"/>
        </w:rPr>
        <w:t xml:space="preserve"> </w:t>
      </w:r>
      <w:r w:rsidR="00A86B79" w:rsidRPr="00871DD3">
        <w:rPr>
          <w:rFonts w:cs="Times New Roman"/>
          <w:snapToGrid w:val="0"/>
          <w:sz w:val="24"/>
        </w:rPr>
        <w:t>million,</w:t>
      </w:r>
      <w:r w:rsidR="00992F95" w:rsidRPr="00871DD3">
        <w:rPr>
          <w:rFonts w:cs="Times New Roman"/>
          <w:sz w:val="24"/>
          <w:szCs w:val="24"/>
        </w:rPr>
        <w:t xml:space="preserve"> </w:t>
      </w:r>
      <w:r w:rsidR="007073C2">
        <w:rPr>
          <w:rFonts w:cs="Times New Roman"/>
          <w:sz w:val="24"/>
          <w:szCs w:val="24"/>
        </w:rPr>
        <w:t>c</w:t>
      </w:r>
      <w:r w:rsidR="007073C2" w:rsidRPr="007073C2">
        <w:rPr>
          <w:rFonts w:cs="Times New Roman"/>
          <w:sz w:val="24"/>
          <w:szCs w:val="24"/>
        </w:rPr>
        <w:t>onsumption of fixed capital</w:t>
      </w:r>
      <w:r w:rsidRPr="00871DD3">
        <w:rPr>
          <w:rFonts w:cs="Times New Roman"/>
          <w:sz w:val="24"/>
          <w:szCs w:val="24"/>
        </w:rPr>
        <w:t xml:space="preserve"> </w:t>
      </w:r>
      <w:r w:rsidR="00A86B79" w:rsidRPr="00871DD3">
        <w:rPr>
          <w:rFonts w:cs="Times New Roman"/>
          <w:snapToGrid w:val="0"/>
          <w:sz w:val="24"/>
        </w:rPr>
        <w:t>reached</w:t>
      </w:r>
      <w:r w:rsidR="00D058F1" w:rsidRPr="00871DD3">
        <w:rPr>
          <w:rFonts w:cs="Times New Roman"/>
          <w:snapToGrid w:val="0"/>
          <w:sz w:val="24"/>
        </w:rPr>
        <w:t xml:space="preserve"> USD</w:t>
      </w:r>
      <w:r w:rsidR="00D058F1" w:rsidRPr="00871DD3">
        <w:rPr>
          <w:rFonts w:cs="Times New Roman"/>
          <w:sz w:val="24"/>
          <w:szCs w:val="24"/>
        </w:rPr>
        <w:t xml:space="preserve"> </w:t>
      </w:r>
      <w:r w:rsidR="00CA12D7" w:rsidRPr="00871DD3">
        <w:rPr>
          <w:rFonts w:cs="Times New Roman" w:hint="cs"/>
          <w:sz w:val="24"/>
          <w:szCs w:val="24"/>
          <w:rtl/>
        </w:rPr>
        <w:t>2</w:t>
      </w:r>
      <w:r w:rsidR="00511674" w:rsidRPr="00871DD3">
        <w:rPr>
          <w:rFonts w:cs="Times New Roman"/>
          <w:sz w:val="24"/>
          <w:szCs w:val="24"/>
        </w:rPr>
        <w:t>7</w:t>
      </w:r>
      <w:r w:rsidR="00701ACC" w:rsidRPr="00871DD3">
        <w:rPr>
          <w:rFonts w:cs="Times New Roman"/>
          <w:sz w:val="24"/>
          <w:szCs w:val="24"/>
        </w:rPr>
        <w:t>.</w:t>
      </w:r>
      <w:r w:rsidR="00511674" w:rsidRPr="00871DD3">
        <w:rPr>
          <w:rFonts w:cs="Times New Roman"/>
          <w:sz w:val="24"/>
          <w:szCs w:val="24"/>
        </w:rPr>
        <w:t>4</w:t>
      </w:r>
      <w:r w:rsidR="00701ACC" w:rsidRPr="00871DD3">
        <w:rPr>
          <w:rFonts w:cs="Times New Roman"/>
          <w:sz w:val="24"/>
          <w:szCs w:val="24"/>
        </w:rPr>
        <w:t xml:space="preserve"> </w:t>
      </w:r>
      <w:r w:rsidR="00D058F1" w:rsidRPr="00871DD3">
        <w:rPr>
          <w:rFonts w:cs="Times New Roman"/>
          <w:snapToGrid w:val="0"/>
          <w:sz w:val="24"/>
        </w:rPr>
        <w:t>million</w:t>
      </w:r>
      <w:r w:rsidR="0076111B" w:rsidRPr="00871DD3">
        <w:rPr>
          <w:rFonts w:cs="Times New Roman"/>
          <w:snapToGrid w:val="0"/>
          <w:sz w:val="24"/>
        </w:rPr>
        <w:t>,</w:t>
      </w:r>
      <w:r w:rsidR="00D058F1" w:rsidRPr="00871DD3">
        <w:rPr>
          <w:rFonts w:cs="Times New Roman"/>
          <w:snapToGrid w:val="0"/>
          <w:sz w:val="24"/>
        </w:rPr>
        <w:t xml:space="preserve"> </w:t>
      </w:r>
      <w:r w:rsidRPr="00871DD3">
        <w:rPr>
          <w:rFonts w:cs="Times New Roman"/>
          <w:sz w:val="24"/>
          <w:szCs w:val="24"/>
        </w:rPr>
        <w:t xml:space="preserve">and operating surplus </w:t>
      </w:r>
      <w:r w:rsidR="00D058F1" w:rsidRPr="00871DD3">
        <w:rPr>
          <w:rFonts w:cs="Times New Roman"/>
          <w:sz w:val="24"/>
          <w:szCs w:val="24"/>
        </w:rPr>
        <w:t xml:space="preserve">was </w:t>
      </w:r>
      <w:r w:rsidRPr="00871DD3">
        <w:rPr>
          <w:rFonts w:cs="Times New Roman"/>
          <w:snapToGrid w:val="0"/>
          <w:sz w:val="24"/>
        </w:rPr>
        <w:t>US</w:t>
      </w:r>
      <w:r w:rsidR="003A63ED" w:rsidRPr="00871DD3">
        <w:rPr>
          <w:rFonts w:cs="Times New Roman"/>
          <w:snapToGrid w:val="0"/>
          <w:sz w:val="24"/>
        </w:rPr>
        <w:t>D</w:t>
      </w:r>
      <w:r w:rsidRPr="00871DD3">
        <w:rPr>
          <w:rFonts w:cs="Times New Roman"/>
          <w:snapToGrid w:val="0"/>
          <w:sz w:val="24"/>
        </w:rPr>
        <w:t xml:space="preserve"> </w:t>
      </w:r>
      <w:r w:rsidR="00CA12D7" w:rsidRPr="00871DD3">
        <w:rPr>
          <w:rFonts w:cs="Times New Roman" w:hint="cs"/>
          <w:sz w:val="24"/>
          <w:szCs w:val="24"/>
          <w:rtl/>
        </w:rPr>
        <w:t>8</w:t>
      </w:r>
      <w:r w:rsidR="000A7CD5">
        <w:rPr>
          <w:rFonts w:cs="Times New Roman"/>
          <w:sz w:val="24"/>
          <w:szCs w:val="24"/>
        </w:rPr>
        <w:t>3</w:t>
      </w:r>
      <w:r w:rsidR="00261823" w:rsidRPr="00871DD3">
        <w:rPr>
          <w:rFonts w:cs="Times New Roman"/>
          <w:sz w:val="24"/>
          <w:szCs w:val="24"/>
        </w:rPr>
        <w:t>.</w:t>
      </w:r>
      <w:r w:rsidR="000A7CD5">
        <w:rPr>
          <w:rFonts w:cs="Times New Roman"/>
          <w:sz w:val="24"/>
          <w:szCs w:val="24"/>
        </w:rPr>
        <w:t>1</w:t>
      </w:r>
      <w:r w:rsidRPr="00871DD3">
        <w:rPr>
          <w:rFonts w:cs="Times New Roman"/>
          <w:sz w:val="24"/>
          <w:szCs w:val="24"/>
        </w:rPr>
        <w:t xml:space="preserve"> </w:t>
      </w:r>
      <w:r w:rsidRPr="00871DD3">
        <w:rPr>
          <w:rFonts w:cs="Times New Roman"/>
          <w:snapToGrid w:val="0"/>
          <w:sz w:val="24"/>
        </w:rPr>
        <w:t>million</w:t>
      </w:r>
      <w:r w:rsidR="00C33BCC" w:rsidRPr="00871DD3">
        <w:rPr>
          <w:rFonts w:cs="Times New Roman"/>
          <w:sz w:val="24"/>
          <w:szCs w:val="24"/>
        </w:rPr>
        <w:t xml:space="preserve">.  </w:t>
      </w:r>
      <w:r w:rsidR="00C33BCC" w:rsidRPr="00871DD3">
        <w:rPr>
          <w:sz w:val="24"/>
          <w:szCs w:val="24"/>
        </w:rPr>
        <w:t>(</w:t>
      </w:r>
      <w:r w:rsidR="008B2164" w:rsidRPr="00871DD3">
        <w:rPr>
          <w:sz w:val="24"/>
          <w:szCs w:val="24"/>
        </w:rPr>
        <w:t>s</w:t>
      </w:r>
      <w:r w:rsidR="00C33BCC" w:rsidRPr="00871DD3">
        <w:rPr>
          <w:sz w:val="24"/>
          <w:szCs w:val="24"/>
        </w:rPr>
        <w:t>ee table 2).</w:t>
      </w:r>
    </w:p>
    <w:p w:rsidR="00F63B75" w:rsidRPr="00871DD3" w:rsidRDefault="00F63B75" w:rsidP="008933B5">
      <w:pPr>
        <w:tabs>
          <w:tab w:val="num" w:pos="360"/>
          <w:tab w:val="num" w:pos="426"/>
        </w:tabs>
        <w:bidi w:val="0"/>
        <w:ind w:left="90"/>
        <w:jc w:val="lowKashida"/>
      </w:pPr>
    </w:p>
    <w:p w:rsidR="00FF7675" w:rsidRPr="00FF7675" w:rsidRDefault="00F63B75" w:rsidP="00E346A7">
      <w:pPr>
        <w:bidi w:val="0"/>
        <w:ind w:right="142"/>
        <w:jc w:val="center"/>
        <w:rPr>
          <w:rFonts w:ascii="Arial" w:hAnsi="Arial" w:cs="Arial"/>
        </w:rPr>
      </w:pPr>
      <w:r w:rsidRPr="00FF7675">
        <w:rPr>
          <w:rFonts w:ascii="Arial" w:hAnsi="Arial" w:cs="Arial"/>
          <w:b/>
          <w:bCs/>
          <w:sz w:val="22"/>
          <w:szCs w:val="22"/>
        </w:rPr>
        <w:lastRenderedPageBreak/>
        <w:t>Percentage Distribution of Value Added</w:t>
      </w:r>
      <w:r w:rsidR="00C17B3E" w:rsidRPr="00FF7675">
        <w:rPr>
          <w:rFonts w:ascii="Arial" w:hAnsi="Arial" w:cs="Arial"/>
          <w:b/>
          <w:bCs/>
          <w:snapToGrid w:val="0"/>
          <w:sz w:val="22"/>
          <w:szCs w:val="22"/>
        </w:rPr>
        <w:t xml:space="preserve"> Components</w:t>
      </w:r>
      <w:r w:rsidRPr="00FF7675">
        <w:rPr>
          <w:rFonts w:ascii="Arial" w:hAnsi="Arial" w:cs="Arial"/>
          <w:b/>
          <w:bCs/>
          <w:sz w:val="22"/>
          <w:szCs w:val="22"/>
        </w:rPr>
        <w:t xml:space="preserve"> in Transport </w:t>
      </w:r>
      <w:r w:rsidR="00FF7675" w:rsidRPr="00FF7675">
        <w:rPr>
          <w:rFonts w:ascii="Arial" w:hAnsi="Arial" w:cs="Arial"/>
          <w:b/>
          <w:bCs/>
          <w:sz w:val="22"/>
          <w:szCs w:val="22"/>
        </w:rPr>
        <w:t>–</w:t>
      </w:r>
      <w:r w:rsidRPr="00FF7675">
        <w:rPr>
          <w:rFonts w:ascii="Arial" w:hAnsi="Arial" w:cs="Arial"/>
          <w:b/>
          <w:bCs/>
          <w:sz w:val="22"/>
          <w:szCs w:val="22"/>
        </w:rPr>
        <w:t xml:space="preserve"> Outside</w:t>
      </w:r>
    </w:p>
    <w:p w:rsidR="00AB4D10" w:rsidRPr="00FF7675" w:rsidRDefault="00F63B75" w:rsidP="00FF7675">
      <w:pPr>
        <w:bidi w:val="0"/>
        <w:ind w:right="142"/>
        <w:jc w:val="center"/>
        <w:rPr>
          <w:rFonts w:ascii="Arial" w:hAnsi="Arial" w:cs="Arial"/>
          <w:b/>
          <w:bCs/>
          <w:sz w:val="22"/>
          <w:szCs w:val="22"/>
        </w:rPr>
      </w:pPr>
      <w:r w:rsidRPr="00FF7675">
        <w:rPr>
          <w:rFonts w:ascii="Arial" w:hAnsi="Arial" w:cs="Arial"/>
        </w:rPr>
        <w:t xml:space="preserve"> </w:t>
      </w:r>
      <w:r w:rsidRPr="00FF7675">
        <w:rPr>
          <w:rFonts w:ascii="Arial" w:hAnsi="Arial" w:cs="Arial"/>
          <w:b/>
          <w:bCs/>
          <w:sz w:val="22"/>
          <w:szCs w:val="22"/>
        </w:rPr>
        <w:t>Establishments</w:t>
      </w:r>
      <w:r w:rsidRPr="00FF7675">
        <w:rPr>
          <w:rFonts w:ascii="Arial" w:hAnsi="Arial" w:cs="Arial"/>
          <w:b/>
          <w:bCs/>
          <w:sz w:val="40"/>
          <w:szCs w:val="40"/>
        </w:rPr>
        <w:t xml:space="preserve"> </w:t>
      </w:r>
      <w:r w:rsidRPr="00FF7675">
        <w:rPr>
          <w:rFonts w:ascii="Arial" w:hAnsi="Arial" w:cs="Arial"/>
          <w:b/>
          <w:bCs/>
          <w:sz w:val="22"/>
          <w:szCs w:val="22"/>
        </w:rPr>
        <w:t>Sector</w:t>
      </w:r>
      <w:r w:rsidRPr="00FF7675">
        <w:rPr>
          <w:rFonts w:ascii="Arial" w:hAnsi="Arial" w:cs="Arial"/>
          <w:szCs w:val="24"/>
        </w:rPr>
        <w:t xml:space="preserve"> </w:t>
      </w:r>
      <w:r w:rsidRPr="00FF7675">
        <w:rPr>
          <w:rFonts w:ascii="Arial" w:hAnsi="Arial" w:cs="Arial"/>
          <w:b/>
          <w:bCs/>
          <w:sz w:val="22"/>
          <w:szCs w:val="22"/>
        </w:rPr>
        <w:t xml:space="preserve"> in Palestin</w:t>
      </w:r>
      <w:r w:rsidR="00C101BD" w:rsidRPr="00FF7675">
        <w:rPr>
          <w:rFonts w:ascii="Arial" w:hAnsi="Arial" w:cs="Arial"/>
          <w:b/>
          <w:bCs/>
          <w:sz w:val="22"/>
          <w:szCs w:val="22"/>
        </w:rPr>
        <w:t>e</w:t>
      </w:r>
      <w:r w:rsidRPr="00FF7675">
        <w:rPr>
          <w:rFonts w:ascii="Arial" w:hAnsi="Arial" w:cs="Arial"/>
          <w:b/>
          <w:bCs/>
          <w:sz w:val="22"/>
          <w:szCs w:val="22"/>
        </w:rPr>
        <w:t xml:space="preserve">, </w:t>
      </w:r>
      <w:r w:rsidR="00E346A7" w:rsidRPr="00FF7675">
        <w:rPr>
          <w:rFonts w:ascii="Arial" w:hAnsi="Arial" w:cs="Arial"/>
          <w:b/>
          <w:bCs/>
          <w:sz w:val="22"/>
          <w:szCs w:val="22"/>
        </w:rPr>
        <w:t>2018</w:t>
      </w:r>
    </w:p>
    <w:tbl>
      <w:tblPr>
        <w:tblStyle w:val="TableGrid"/>
        <w:tblW w:w="0" w:type="auto"/>
        <w:jc w:val="center"/>
        <w:tblInd w:w="127" w:type="dxa"/>
        <w:tblLook w:val="04A0"/>
      </w:tblPr>
      <w:tblGrid>
        <w:gridCol w:w="8345"/>
      </w:tblGrid>
      <w:tr w:rsidR="00A901A9" w:rsidRPr="00871DD3" w:rsidTr="00FF7675">
        <w:trPr>
          <w:trHeight w:val="3890"/>
          <w:jc w:val="center"/>
        </w:trPr>
        <w:tc>
          <w:tcPr>
            <w:tcW w:w="8345" w:type="dxa"/>
            <w:vAlign w:val="center"/>
          </w:tcPr>
          <w:p w:rsidR="00A901A9" w:rsidRPr="00871DD3" w:rsidRDefault="00A901A9" w:rsidP="008933B5">
            <w:pPr>
              <w:bidi w:val="0"/>
              <w:jc w:val="center"/>
              <w:rPr>
                <w:rFonts w:cs="Times New Roman"/>
                <w:b/>
                <w:bCs/>
                <w:sz w:val="24"/>
                <w:szCs w:val="24"/>
              </w:rPr>
            </w:pPr>
            <w:r w:rsidRPr="00871DD3">
              <w:rPr>
                <w:rFonts w:cs="Times New Roman"/>
                <w:b/>
                <w:bCs/>
                <w:noProof/>
                <w:sz w:val="24"/>
                <w:szCs w:val="24"/>
              </w:rPr>
              <w:drawing>
                <wp:inline distT="0" distB="0" distL="0" distR="0">
                  <wp:extent cx="5107459" cy="2364260"/>
                  <wp:effectExtent l="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B4D10" w:rsidRPr="00871DD3" w:rsidRDefault="00AB4D10" w:rsidP="008933B5">
      <w:pPr>
        <w:bidi w:val="0"/>
        <w:jc w:val="distribute"/>
        <w:rPr>
          <w:rFonts w:cs="Times New Roman"/>
          <w:b/>
          <w:bCs/>
          <w:sz w:val="28"/>
          <w:szCs w:val="28"/>
        </w:rPr>
      </w:pPr>
    </w:p>
    <w:p w:rsidR="00354750" w:rsidRPr="00871DD3" w:rsidRDefault="00AD30E9" w:rsidP="007D7FB8">
      <w:pPr>
        <w:bidi w:val="0"/>
        <w:jc w:val="lowKashida"/>
      </w:pPr>
      <w:r w:rsidRPr="00871DD3">
        <w:rPr>
          <w:rFonts w:cs="Times New Roman"/>
          <w:b/>
          <w:bCs/>
          <w:sz w:val="24"/>
          <w:szCs w:val="24"/>
        </w:rPr>
        <w:t>2</w:t>
      </w:r>
      <w:r w:rsidR="00F63B75" w:rsidRPr="00871DD3">
        <w:rPr>
          <w:rFonts w:cs="Times New Roman"/>
          <w:b/>
          <w:bCs/>
          <w:sz w:val="24"/>
          <w:szCs w:val="24"/>
        </w:rPr>
        <w:t xml:space="preserve">.7 </w:t>
      </w:r>
      <w:r w:rsidR="00F63B75" w:rsidRPr="00871DD3">
        <w:rPr>
          <w:b/>
          <w:bCs/>
          <w:sz w:val="24"/>
          <w:szCs w:val="24"/>
        </w:rPr>
        <w:t xml:space="preserve">Comparison of Main Results with </w:t>
      </w:r>
      <w:r w:rsidR="007D7FB8" w:rsidRPr="00871DD3">
        <w:rPr>
          <w:b/>
          <w:bCs/>
          <w:sz w:val="24"/>
          <w:szCs w:val="24"/>
        </w:rPr>
        <w:t>2017</w:t>
      </w:r>
    </w:p>
    <w:p w:rsidR="003D325B" w:rsidRPr="00871DD3" w:rsidRDefault="00250151" w:rsidP="00136DF0">
      <w:pPr>
        <w:bidi w:val="0"/>
        <w:jc w:val="lowKashida"/>
        <w:rPr>
          <w:rFonts w:cs="Times New Roman"/>
          <w:snapToGrid w:val="0"/>
          <w:sz w:val="24"/>
        </w:rPr>
      </w:pPr>
      <w:r w:rsidRPr="000E23A6">
        <w:rPr>
          <w:rFonts w:cs="Times New Roman"/>
          <w:snapToGrid w:val="0"/>
          <w:sz w:val="24"/>
        </w:rPr>
        <w:t xml:space="preserve">By comparing the results of 2018 with those of 2017, it was found that there was a decrease in the number of vehicles by 3.7% and an increase in the number of  employees by 2.4%, this was due to the closure of many of parking lots for public vehicles and taxi offices in Gaza Strip resulting from the deterioration of the economic situation in there, where the decrease in the number of vehicles  by 18.9% </w:t>
      </w:r>
      <w:r w:rsidRPr="000E23A6">
        <w:rPr>
          <w:rFonts w:cs="Times New Roman"/>
          <w:snapToGrid w:val="0"/>
          <w:sz w:val="24"/>
          <w:rtl/>
        </w:rPr>
        <w:t xml:space="preserve"> </w:t>
      </w:r>
      <w:r w:rsidRPr="000E23A6">
        <w:rPr>
          <w:rFonts w:cs="Times New Roman"/>
          <w:snapToGrid w:val="0"/>
          <w:sz w:val="24"/>
        </w:rPr>
        <w:t>led to a decrease</w:t>
      </w:r>
      <w:r w:rsidR="00136DF0">
        <w:rPr>
          <w:rFonts w:cs="Times New Roman"/>
          <w:snapToGrid w:val="0"/>
          <w:sz w:val="24"/>
        </w:rPr>
        <w:t xml:space="preserve"> a</w:t>
      </w:r>
      <w:r w:rsidR="00136DF0" w:rsidRPr="00136DF0">
        <w:rPr>
          <w:rFonts w:cs="Times New Roman"/>
          <w:snapToGrid w:val="0"/>
          <w:sz w:val="24"/>
        </w:rPr>
        <w:t xml:space="preserve">t the level of </w:t>
      </w:r>
      <w:r w:rsidR="00136DF0">
        <w:rPr>
          <w:rFonts w:cs="Times New Roman"/>
          <w:snapToGrid w:val="0"/>
          <w:sz w:val="24"/>
        </w:rPr>
        <w:t xml:space="preserve"> </w:t>
      </w:r>
      <w:r w:rsidR="00136DF0" w:rsidRPr="00136DF0">
        <w:rPr>
          <w:rFonts w:cs="Times New Roman"/>
          <w:snapToGrid w:val="0"/>
          <w:sz w:val="24"/>
        </w:rPr>
        <w:t>Palestine</w:t>
      </w:r>
      <w:r w:rsidRPr="000E23A6">
        <w:rPr>
          <w:rFonts w:cs="Times New Roman"/>
          <w:snapToGrid w:val="0"/>
          <w:sz w:val="24"/>
        </w:rPr>
        <w:t xml:space="preserve"> in the production by 6.2%, the intermediate consumption by 7.5%, and the value added by 5.0%.</w:t>
      </w:r>
    </w:p>
    <w:p w:rsidR="00A713B7" w:rsidRPr="00871DD3" w:rsidRDefault="00A713B7" w:rsidP="008933B5">
      <w:pPr>
        <w:pStyle w:val="BodyText3"/>
        <w:tabs>
          <w:tab w:val="right" w:pos="142"/>
        </w:tabs>
        <w:rPr>
          <w:sz w:val="32"/>
          <w:szCs w:val="32"/>
        </w:rPr>
      </w:pPr>
    </w:p>
    <w:p w:rsidR="00FF7675" w:rsidRPr="00FF7675" w:rsidRDefault="00F63B75" w:rsidP="007D7FB8">
      <w:pPr>
        <w:bidi w:val="0"/>
        <w:jc w:val="center"/>
        <w:rPr>
          <w:rFonts w:ascii="Arial" w:hAnsi="Arial" w:cs="Arial"/>
          <w:b/>
          <w:bCs/>
          <w:sz w:val="22"/>
          <w:szCs w:val="22"/>
        </w:rPr>
      </w:pPr>
      <w:r w:rsidRPr="00FF7675">
        <w:rPr>
          <w:rFonts w:ascii="Arial" w:hAnsi="Arial" w:cs="Arial"/>
          <w:b/>
          <w:bCs/>
          <w:sz w:val="22"/>
          <w:szCs w:val="22"/>
        </w:rPr>
        <w:t xml:space="preserve">Main Economic Indicators </w:t>
      </w:r>
      <w:r w:rsidR="00C17688" w:rsidRPr="00FF7675">
        <w:rPr>
          <w:rFonts w:ascii="Arial" w:hAnsi="Arial" w:cs="Arial"/>
          <w:b/>
          <w:bCs/>
          <w:sz w:val="22"/>
          <w:szCs w:val="22"/>
        </w:rPr>
        <w:t xml:space="preserve">for Transport - Outside Establishments Sector </w:t>
      </w:r>
      <w:r w:rsidRPr="00FF7675">
        <w:rPr>
          <w:rFonts w:ascii="Arial" w:hAnsi="Arial" w:cs="Arial"/>
          <w:b/>
          <w:bCs/>
          <w:sz w:val="22"/>
          <w:szCs w:val="22"/>
        </w:rPr>
        <w:t xml:space="preserve">in </w:t>
      </w:r>
    </w:p>
    <w:p w:rsidR="00F63B75" w:rsidRPr="00FF7675" w:rsidRDefault="00BA03E7" w:rsidP="00FF7675">
      <w:pPr>
        <w:bidi w:val="0"/>
        <w:jc w:val="center"/>
        <w:rPr>
          <w:rFonts w:ascii="Arial" w:hAnsi="Arial" w:cs="Arial"/>
          <w:b/>
          <w:bCs/>
          <w:sz w:val="22"/>
          <w:szCs w:val="22"/>
        </w:rPr>
      </w:pPr>
      <w:r w:rsidRPr="00FF7675">
        <w:rPr>
          <w:rFonts w:ascii="Arial" w:hAnsi="Arial" w:cs="Arial"/>
          <w:b/>
          <w:bCs/>
          <w:sz w:val="22"/>
          <w:szCs w:val="22"/>
        </w:rPr>
        <w:t>Palestine</w:t>
      </w:r>
      <w:r w:rsidR="00E11463" w:rsidRPr="00FF7675">
        <w:rPr>
          <w:rFonts w:ascii="Arial" w:hAnsi="Arial" w:cs="Arial"/>
          <w:b/>
          <w:bCs/>
          <w:sz w:val="22"/>
          <w:szCs w:val="22"/>
        </w:rPr>
        <w:t xml:space="preserve">, </w:t>
      </w:r>
      <w:r w:rsidR="007D7FB8" w:rsidRPr="00FF7675">
        <w:rPr>
          <w:rFonts w:ascii="Arial" w:hAnsi="Arial" w:cs="Arial"/>
          <w:b/>
          <w:bCs/>
          <w:sz w:val="22"/>
          <w:szCs w:val="22"/>
        </w:rPr>
        <w:t>2014</w:t>
      </w:r>
      <w:r w:rsidR="00E11463" w:rsidRPr="00FF7675">
        <w:rPr>
          <w:rFonts w:ascii="Arial" w:hAnsi="Arial" w:cs="Arial"/>
          <w:b/>
          <w:bCs/>
          <w:sz w:val="22"/>
          <w:szCs w:val="22"/>
        </w:rPr>
        <w:t>-</w:t>
      </w:r>
      <w:r w:rsidR="007D7FB8" w:rsidRPr="00FF7675">
        <w:rPr>
          <w:rFonts w:ascii="Arial" w:hAnsi="Arial" w:cs="Arial"/>
          <w:b/>
          <w:bCs/>
          <w:sz w:val="22"/>
          <w:szCs w:val="22"/>
        </w:rPr>
        <w:t>2018</w:t>
      </w:r>
    </w:p>
    <w:p w:rsidR="00F63B75" w:rsidRPr="00871DD3" w:rsidRDefault="00266D50" w:rsidP="00E11463">
      <w:pPr>
        <w:bidi w:val="0"/>
        <w:ind w:left="-426" w:firstLine="284"/>
        <w:rPr>
          <w:rFonts w:ascii="Arial" w:hAnsi="Arial" w:cs="Arial"/>
          <w:sz w:val="18"/>
          <w:szCs w:val="18"/>
        </w:rPr>
      </w:pPr>
      <w:r w:rsidRPr="00871DD3">
        <w:rPr>
          <w:rFonts w:ascii="Arial" w:hAnsi="Arial" w:cs="Arial"/>
          <w:sz w:val="18"/>
          <w:szCs w:val="18"/>
        </w:rPr>
        <w:t xml:space="preserve">   </w:t>
      </w:r>
      <w:r w:rsidR="00C17688" w:rsidRPr="00871DD3">
        <w:rPr>
          <w:rFonts w:ascii="Arial" w:hAnsi="Arial" w:cs="Arial"/>
          <w:sz w:val="18"/>
          <w:szCs w:val="18"/>
        </w:rPr>
        <w:t>(</w:t>
      </w:r>
      <w:r w:rsidR="00F63B75" w:rsidRPr="00871DD3">
        <w:rPr>
          <w:rFonts w:ascii="Arial" w:hAnsi="Arial" w:cs="Arial"/>
          <w:sz w:val="18"/>
          <w:szCs w:val="18"/>
        </w:rPr>
        <w:t xml:space="preserve">Value in </w:t>
      </w:r>
      <w:r w:rsidR="00412F15" w:rsidRPr="00871DD3">
        <w:rPr>
          <w:rFonts w:ascii="Arial" w:hAnsi="Arial" w:cs="Arial"/>
          <w:sz w:val="18"/>
          <w:szCs w:val="18"/>
        </w:rPr>
        <w:t>USD</w:t>
      </w:r>
      <w:r w:rsidR="00F63B75" w:rsidRPr="00871DD3">
        <w:rPr>
          <w:rFonts w:ascii="Arial" w:hAnsi="Arial" w:cs="Arial"/>
          <w:sz w:val="18"/>
          <w:szCs w:val="18"/>
        </w:rPr>
        <w:t xml:space="preserve"> millions</w:t>
      </w:r>
      <w:r w:rsidR="00C17688" w:rsidRPr="00871DD3">
        <w:rPr>
          <w:rFonts w:ascii="Arial" w:hAnsi="Arial" w:cs="Arial"/>
          <w:sz w:val="18"/>
          <w:szCs w:val="18"/>
        </w:rPr>
        <w:t>)</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3"/>
        <w:gridCol w:w="1237"/>
        <w:gridCol w:w="1241"/>
        <w:gridCol w:w="1200"/>
        <w:gridCol w:w="1204"/>
        <w:gridCol w:w="3172"/>
      </w:tblGrid>
      <w:tr w:rsidR="00EF4A6F" w:rsidRPr="00871DD3" w:rsidTr="00EF4A6F">
        <w:trPr>
          <w:cantSplit/>
          <w:trHeight w:val="340"/>
          <w:jc w:val="center"/>
        </w:trPr>
        <w:tc>
          <w:tcPr>
            <w:tcW w:w="3292" w:type="pct"/>
            <w:gridSpan w:val="5"/>
            <w:tcBorders>
              <w:top w:val="single" w:sz="4" w:space="0" w:color="auto"/>
              <w:left w:val="single" w:sz="4" w:space="0" w:color="auto"/>
              <w:bottom w:val="single" w:sz="4" w:space="0" w:color="auto"/>
            </w:tcBorders>
            <w:vAlign w:val="center"/>
          </w:tcPr>
          <w:p w:rsidR="00EF4A6F" w:rsidRPr="00FF7675" w:rsidRDefault="00EF4A6F" w:rsidP="00B35EE0">
            <w:pPr>
              <w:bidi w:val="0"/>
              <w:jc w:val="center"/>
              <w:rPr>
                <w:rFonts w:ascii="Arial" w:hAnsi="Arial" w:cs="Arial"/>
                <w:b/>
                <w:bCs/>
                <w:sz w:val="18"/>
                <w:szCs w:val="18"/>
              </w:rPr>
            </w:pPr>
            <w:r>
              <w:rPr>
                <w:rFonts w:ascii="Arial" w:hAnsi="Arial" w:cs="Arial"/>
                <w:b/>
                <w:bCs/>
                <w:sz w:val="18"/>
                <w:szCs w:val="18"/>
              </w:rPr>
              <w:t>Year</w:t>
            </w:r>
          </w:p>
        </w:tc>
        <w:tc>
          <w:tcPr>
            <w:tcW w:w="1708" w:type="pct"/>
            <w:vMerge w:val="restart"/>
            <w:vAlign w:val="center"/>
          </w:tcPr>
          <w:p w:rsidR="00EF4A6F" w:rsidRPr="00871DD3" w:rsidRDefault="00EF4A6F" w:rsidP="00764706">
            <w:pPr>
              <w:jc w:val="center"/>
              <w:rPr>
                <w:rFonts w:ascii="Arial" w:hAnsi="Arial" w:cs="Arial"/>
                <w:b/>
                <w:bCs/>
                <w:sz w:val="18"/>
                <w:szCs w:val="18"/>
              </w:rPr>
            </w:pPr>
            <w:r w:rsidRPr="00871DD3">
              <w:rPr>
                <w:rFonts w:ascii="Arial" w:hAnsi="Arial" w:cs="Arial"/>
                <w:b/>
                <w:bCs/>
                <w:sz w:val="18"/>
                <w:szCs w:val="18"/>
              </w:rPr>
              <w:t>Indicator</w:t>
            </w:r>
          </w:p>
        </w:tc>
      </w:tr>
      <w:tr w:rsidR="00EF4A6F" w:rsidRPr="00871DD3" w:rsidTr="007D7FB8">
        <w:trPr>
          <w:cantSplit/>
          <w:trHeight w:val="340"/>
          <w:jc w:val="center"/>
        </w:trPr>
        <w:tc>
          <w:tcPr>
            <w:tcW w:w="664" w:type="pct"/>
            <w:tcBorders>
              <w:top w:val="single" w:sz="4" w:space="0" w:color="auto"/>
              <w:left w:val="single" w:sz="4" w:space="0" w:color="auto"/>
              <w:bottom w:val="single" w:sz="4" w:space="0" w:color="auto"/>
              <w:right w:val="single" w:sz="4" w:space="0" w:color="auto"/>
            </w:tcBorders>
            <w:vAlign w:val="center"/>
          </w:tcPr>
          <w:p w:rsidR="00EF4A6F" w:rsidRPr="006D12CD" w:rsidRDefault="00EF4A6F" w:rsidP="007D7FB8">
            <w:pPr>
              <w:bidi w:val="0"/>
              <w:jc w:val="center"/>
              <w:rPr>
                <w:rFonts w:ascii="Arial" w:hAnsi="Arial" w:cs="Arial"/>
                <w:sz w:val="18"/>
                <w:szCs w:val="18"/>
              </w:rPr>
            </w:pPr>
            <w:r w:rsidRPr="006D12CD">
              <w:rPr>
                <w:rFonts w:ascii="Arial" w:hAnsi="Arial" w:cs="Arial"/>
                <w:sz w:val="18"/>
                <w:szCs w:val="18"/>
              </w:rPr>
              <w:t>2018</w:t>
            </w:r>
          </w:p>
        </w:tc>
        <w:tc>
          <w:tcPr>
            <w:tcW w:w="666" w:type="pct"/>
            <w:tcBorders>
              <w:top w:val="single" w:sz="4" w:space="0" w:color="auto"/>
              <w:left w:val="single" w:sz="4" w:space="0" w:color="auto"/>
              <w:bottom w:val="single" w:sz="4" w:space="0" w:color="auto"/>
            </w:tcBorders>
            <w:vAlign w:val="center"/>
          </w:tcPr>
          <w:p w:rsidR="00EF4A6F" w:rsidRPr="006D12CD" w:rsidRDefault="00EF4A6F" w:rsidP="007D7FB8">
            <w:pPr>
              <w:bidi w:val="0"/>
              <w:jc w:val="center"/>
              <w:rPr>
                <w:rFonts w:ascii="Arial" w:hAnsi="Arial" w:cs="Arial"/>
                <w:sz w:val="18"/>
                <w:szCs w:val="18"/>
              </w:rPr>
            </w:pPr>
            <w:r w:rsidRPr="006D12CD">
              <w:rPr>
                <w:rFonts w:ascii="Arial" w:hAnsi="Arial" w:cs="Arial"/>
                <w:sz w:val="18"/>
                <w:szCs w:val="18"/>
              </w:rPr>
              <w:t>2017</w:t>
            </w:r>
          </w:p>
        </w:tc>
        <w:tc>
          <w:tcPr>
            <w:tcW w:w="668" w:type="pct"/>
            <w:vAlign w:val="center"/>
          </w:tcPr>
          <w:p w:rsidR="00EF4A6F" w:rsidRPr="006D12CD" w:rsidRDefault="00EF4A6F" w:rsidP="007D7FB8">
            <w:pPr>
              <w:bidi w:val="0"/>
              <w:jc w:val="center"/>
              <w:rPr>
                <w:rFonts w:ascii="Arial" w:hAnsi="Arial" w:cs="Arial"/>
                <w:sz w:val="18"/>
                <w:szCs w:val="18"/>
              </w:rPr>
            </w:pPr>
            <w:r w:rsidRPr="006D12CD">
              <w:rPr>
                <w:rFonts w:ascii="Arial" w:hAnsi="Arial" w:cs="Arial"/>
                <w:sz w:val="18"/>
                <w:szCs w:val="18"/>
              </w:rPr>
              <w:t>2016</w:t>
            </w:r>
          </w:p>
        </w:tc>
        <w:tc>
          <w:tcPr>
            <w:tcW w:w="646" w:type="pct"/>
            <w:vAlign w:val="center"/>
          </w:tcPr>
          <w:p w:rsidR="00EF4A6F" w:rsidRPr="006D12CD" w:rsidRDefault="00EF4A6F" w:rsidP="007D7FB8">
            <w:pPr>
              <w:bidi w:val="0"/>
              <w:jc w:val="center"/>
              <w:rPr>
                <w:rFonts w:ascii="Arial" w:hAnsi="Arial" w:cs="Arial"/>
                <w:sz w:val="18"/>
                <w:szCs w:val="18"/>
              </w:rPr>
            </w:pPr>
            <w:r w:rsidRPr="006D12CD">
              <w:rPr>
                <w:rFonts w:ascii="Arial" w:hAnsi="Arial" w:cs="Arial"/>
                <w:sz w:val="18"/>
                <w:szCs w:val="18"/>
              </w:rPr>
              <w:t>2015</w:t>
            </w:r>
          </w:p>
        </w:tc>
        <w:tc>
          <w:tcPr>
            <w:tcW w:w="648" w:type="pct"/>
            <w:vAlign w:val="center"/>
          </w:tcPr>
          <w:p w:rsidR="00EF4A6F" w:rsidRPr="006D12CD" w:rsidRDefault="00EF4A6F" w:rsidP="007D7FB8">
            <w:pPr>
              <w:bidi w:val="0"/>
              <w:jc w:val="center"/>
              <w:rPr>
                <w:rFonts w:ascii="Arial" w:hAnsi="Arial" w:cs="Arial"/>
                <w:sz w:val="18"/>
                <w:szCs w:val="18"/>
              </w:rPr>
            </w:pPr>
            <w:r w:rsidRPr="006D12CD">
              <w:rPr>
                <w:rFonts w:ascii="Arial" w:hAnsi="Arial" w:cs="Arial"/>
                <w:sz w:val="18"/>
                <w:szCs w:val="18"/>
              </w:rPr>
              <w:t>2014</w:t>
            </w:r>
          </w:p>
        </w:tc>
        <w:tc>
          <w:tcPr>
            <w:tcW w:w="1708" w:type="pct"/>
            <w:vMerge/>
            <w:vAlign w:val="center"/>
          </w:tcPr>
          <w:p w:rsidR="00EF4A6F" w:rsidRPr="00871DD3" w:rsidRDefault="00EF4A6F" w:rsidP="00764706">
            <w:pPr>
              <w:jc w:val="center"/>
              <w:rPr>
                <w:rFonts w:ascii="Arial" w:hAnsi="Arial" w:cs="Arial"/>
                <w:b/>
                <w:bCs/>
                <w:sz w:val="18"/>
                <w:szCs w:val="18"/>
              </w:rPr>
            </w:pPr>
          </w:p>
        </w:tc>
      </w:tr>
      <w:tr w:rsidR="007D7FB8" w:rsidRPr="00871DD3" w:rsidTr="00FF7675">
        <w:trPr>
          <w:cantSplit/>
          <w:trHeight w:val="340"/>
          <w:jc w:val="center"/>
        </w:trPr>
        <w:tc>
          <w:tcPr>
            <w:tcW w:w="664" w:type="pct"/>
            <w:tcBorders>
              <w:top w:val="single" w:sz="4" w:space="0" w:color="auto"/>
              <w:left w:val="single" w:sz="4" w:space="0" w:color="auto"/>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11,294</w:t>
            </w:r>
          </w:p>
        </w:tc>
        <w:tc>
          <w:tcPr>
            <w:tcW w:w="666" w:type="pct"/>
            <w:tcBorders>
              <w:left w:val="nil"/>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11,726</w:t>
            </w:r>
          </w:p>
        </w:tc>
        <w:tc>
          <w:tcPr>
            <w:tcW w:w="668" w:type="pct"/>
            <w:tcBorders>
              <w:left w:val="nil"/>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hint="cs"/>
                <w:sz w:val="18"/>
                <w:szCs w:val="18"/>
                <w:rtl/>
              </w:rPr>
              <w:t>11</w:t>
            </w:r>
            <w:r w:rsidRPr="00871DD3">
              <w:rPr>
                <w:rFonts w:ascii="Arial" w:hAnsi="Arial" w:cs="Arial"/>
                <w:sz w:val="18"/>
                <w:szCs w:val="18"/>
              </w:rPr>
              <w:t>,</w:t>
            </w:r>
            <w:r w:rsidRPr="00871DD3">
              <w:rPr>
                <w:rFonts w:ascii="Arial" w:hAnsi="Arial" w:cs="Arial" w:hint="cs"/>
                <w:sz w:val="18"/>
                <w:szCs w:val="18"/>
                <w:rtl/>
              </w:rPr>
              <w:t>956</w:t>
            </w:r>
          </w:p>
        </w:tc>
        <w:tc>
          <w:tcPr>
            <w:tcW w:w="646" w:type="pct"/>
            <w:tcBorders>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10,848</w:t>
            </w:r>
          </w:p>
        </w:tc>
        <w:tc>
          <w:tcPr>
            <w:tcW w:w="648" w:type="pct"/>
            <w:tcBorders>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11,060</w:t>
            </w:r>
          </w:p>
        </w:tc>
        <w:tc>
          <w:tcPr>
            <w:tcW w:w="1708" w:type="pct"/>
            <w:tcBorders>
              <w:bottom w:val="nil"/>
            </w:tcBorders>
            <w:vAlign w:val="center"/>
          </w:tcPr>
          <w:p w:rsidR="007D7FB8" w:rsidRPr="00871DD3" w:rsidRDefault="007D7FB8" w:rsidP="00FF7675">
            <w:pPr>
              <w:pStyle w:val="Heading3"/>
              <w:ind w:right="0" w:firstLine="17"/>
              <w:jc w:val="both"/>
              <w:rPr>
                <w:rFonts w:ascii="Arial" w:eastAsia="Arial Unicode MS" w:hAnsi="Arial" w:cs="Arial"/>
                <w:sz w:val="18"/>
                <w:szCs w:val="18"/>
              </w:rPr>
            </w:pPr>
            <w:r w:rsidRPr="00871DD3">
              <w:rPr>
                <w:rFonts w:ascii="Arial" w:hAnsi="Arial" w:cs="Arial"/>
                <w:b w:val="0"/>
                <w:bCs w:val="0"/>
                <w:sz w:val="18"/>
                <w:szCs w:val="18"/>
              </w:rPr>
              <w:t>Number of Vehicles</w:t>
            </w:r>
          </w:p>
        </w:tc>
      </w:tr>
      <w:tr w:rsidR="007D7FB8" w:rsidRPr="00871DD3" w:rsidTr="00FF7675">
        <w:trPr>
          <w:cantSplit/>
          <w:trHeight w:val="340"/>
          <w:jc w:val="center"/>
        </w:trPr>
        <w:tc>
          <w:tcPr>
            <w:tcW w:w="664" w:type="pct"/>
            <w:tcBorders>
              <w:top w:val="nil"/>
              <w:left w:val="single" w:sz="4" w:space="0" w:color="auto"/>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12,661</w:t>
            </w:r>
          </w:p>
        </w:tc>
        <w:tc>
          <w:tcPr>
            <w:tcW w:w="66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12,368</w:t>
            </w:r>
          </w:p>
        </w:tc>
        <w:tc>
          <w:tcPr>
            <w:tcW w:w="66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hint="cs"/>
                <w:sz w:val="18"/>
                <w:szCs w:val="18"/>
                <w:rtl/>
              </w:rPr>
              <w:t>12</w:t>
            </w:r>
            <w:r w:rsidRPr="00871DD3">
              <w:rPr>
                <w:rFonts w:ascii="Arial" w:hAnsi="Arial" w:cs="Arial"/>
                <w:sz w:val="18"/>
                <w:szCs w:val="18"/>
              </w:rPr>
              <w:t>,</w:t>
            </w:r>
            <w:r w:rsidRPr="00871DD3">
              <w:rPr>
                <w:rFonts w:ascii="Arial" w:hAnsi="Arial" w:cs="Arial" w:hint="cs"/>
                <w:sz w:val="18"/>
                <w:szCs w:val="18"/>
                <w:rtl/>
              </w:rPr>
              <w:t>656</w:t>
            </w:r>
          </w:p>
        </w:tc>
        <w:tc>
          <w:tcPr>
            <w:tcW w:w="64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11,245</w:t>
            </w:r>
          </w:p>
        </w:tc>
        <w:tc>
          <w:tcPr>
            <w:tcW w:w="64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11,381</w:t>
            </w:r>
          </w:p>
        </w:tc>
        <w:tc>
          <w:tcPr>
            <w:tcW w:w="1708" w:type="pct"/>
            <w:tcBorders>
              <w:top w:val="nil"/>
              <w:bottom w:val="nil"/>
            </w:tcBorders>
            <w:vAlign w:val="center"/>
          </w:tcPr>
          <w:p w:rsidR="007D7FB8" w:rsidRPr="00871DD3" w:rsidRDefault="007D7FB8" w:rsidP="00FF7675">
            <w:pPr>
              <w:bidi w:val="0"/>
              <w:jc w:val="both"/>
              <w:rPr>
                <w:rFonts w:ascii="Arial" w:hAnsi="Arial" w:cs="Arial"/>
                <w:sz w:val="18"/>
                <w:szCs w:val="18"/>
              </w:rPr>
            </w:pPr>
            <w:r w:rsidRPr="00871DD3">
              <w:rPr>
                <w:rFonts w:ascii="Arial" w:hAnsi="Arial" w:cs="Arial"/>
                <w:sz w:val="18"/>
                <w:szCs w:val="18"/>
              </w:rPr>
              <w:t>Number of Employees</w:t>
            </w:r>
          </w:p>
        </w:tc>
      </w:tr>
      <w:tr w:rsidR="007D7FB8" w:rsidRPr="00871DD3" w:rsidTr="00FF7675">
        <w:trPr>
          <w:cantSplit/>
          <w:trHeight w:val="340"/>
          <w:jc w:val="center"/>
        </w:trPr>
        <w:tc>
          <w:tcPr>
            <w:tcW w:w="664" w:type="pct"/>
            <w:tcBorders>
              <w:top w:val="nil"/>
              <w:left w:val="single" w:sz="4" w:space="0" w:color="auto"/>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36.0</w:t>
            </w:r>
          </w:p>
        </w:tc>
        <w:tc>
          <w:tcPr>
            <w:tcW w:w="66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36.0</w:t>
            </w:r>
          </w:p>
        </w:tc>
        <w:tc>
          <w:tcPr>
            <w:tcW w:w="66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hint="cs"/>
                <w:sz w:val="18"/>
                <w:szCs w:val="18"/>
                <w:rtl/>
              </w:rPr>
              <w:t>33.5</w:t>
            </w:r>
          </w:p>
        </w:tc>
        <w:tc>
          <w:tcPr>
            <w:tcW w:w="64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20.0</w:t>
            </w:r>
          </w:p>
        </w:tc>
        <w:tc>
          <w:tcPr>
            <w:tcW w:w="64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17.2</w:t>
            </w:r>
          </w:p>
        </w:tc>
        <w:tc>
          <w:tcPr>
            <w:tcW w:w="1708" w:type="pct"/>
            <w:tcBorders>
              <w:top w:val="nil"/>
              <w:bottom w:val="nil"/>
            </w:tcBorders>
            <w:vAlign w:val="center"/>
          </w:tcPr>
          <w:p w:rsidR="007D7FB8" w:rsidRPr="00871DD3" w:rsidRDefault="007D7FB8" w:rsidP="00FF7675">
            <w:pPr>
              <w:bidi w:val="0"/>
              <w:jc w:val="both"/>
              <w:rPr>
                <w:rFonts w:ascii="Arial" w:hAnsi="Arial" w:cs="Arial"/>
                <w:sz w:val="18"/>
                <w:szCs w:val="18"/>
              </w:rPr>
            </w:pPr>
            <w:r w:rsidRPr="00871DD3">
              <w:rPr>
                <w:rFonts w:ascii="Arial" w:hAnsi="Arial" w:cs="Arial"/>
                <w:sz w:val="18"/>
                <w:szCs w:val="18"/>
              </w:rPr>
              <w:t>Compensation of Employees</w:t>
            </w:r>
          </w:p>
        </w:tc>
      </w:tr>
      <w:tr w:rsidR="007D7FB8" w:rsidRPr="00871DD3" w:rsidTr="00FF7675">
        <w:trPr>
          <w:cantSplit/>
          <w:trHeight w:val="340"/>
          <w:jc w:val="center"/>
        </w:trPr>
        <w:tc>
          <w:tcPr>
            <w:tcW w:w="664" w:type="pct"/>
            <w:tcBorders>
              <w:top w:val="nil"/>
              <w:left w:val="single" w:sz="4" w:space="0" w:color="auto"/>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280.7</w:t>
            </w:r>
          </w:p>
        </w:tc>
        <w:tc>
          <w:tcPr>
            <w:tcW w:w="66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299.1</w:t>
            </w:r>
          </w:p>
        </w:tc>
        <w:tc>
          <w:tcPr>
            <w:tcW w:w="66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hint="cs"/>
                <w:sz w:val="18"/>
                <w:szCs w:val="18"/>
                <w:rtl/>
              </w:rPr>
              <w:t>287.6</w:t>
            </w:r>
          </w:p>
        </w:tc>
        <w:tc>
          <w:tcPr>
            <w:tcW w:w="64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275.0</w:t>
            </w:r>
          </w:p>
        </w:tc>
        <w:tc>
          <w:tcPr>
            <w:tcW w:w="64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tl/>
              </w:rPr>
            </w:pPr>
            <w:r w:rsidRPr="00871DD3">
              <w:rPr>
                <w:rFonts w:ascii="Arial" w:hAnsi="Arial" w:cs="Arial"/>
                <w:sz w:val="18"/>
                <w:szCs w:val="18"/>
              </w:rPr>
              <w:t>285.9</w:t>
            </w:r>
          </w:p>
        </w:tc>
        <w:tc>
          <w:tcPr>
            <w:tcW w:w="1708" w:type="pct"/>
            <w:tcBorders>
              <w:top w:val="nil"/>
              <w:bottom w:val="nil"/>
            </w:tcBorders>
            <w:vAlign w:val="center"/>
          </w:tcPr>
          <w:p w:rsidR="007D7FB8" w:rsidRPr="00871DD3" w:rsidRDefault="007D7FB8" w:rsidP="00FF7675">
            <w:pPr>
              <w:pStyle w:val="Header"/>
              <w:tabs>
                <w:tab w:val="left" w:pos="720"/>
              </w:tabs>
              <w:bidi w:val="0"/>
              <w:jc w:val="both"/>
              <w:rPr>
                <w:rFonts w:ascii="Arial" w:hAnsi="Arial" w:cs="Arial"/>
                <w:sz w:val="18"/>
                <w:szCs w:val="18"/>
              </w:rPr>
            </w:pPr>
            <w:r w:rsidRPr="00871DD3">
              <w:rPr>
                <w:rFonts w:ascii="Arial" w:hAnsi="Arial" w:cs="Arial"/>
                <w:sz w:val="18"/>
                <w:szCs w:val="18"/>
              </w:rPr>
              <w:t>Output</w:t>
            </w:r>
          </w:p>
        </w:tc>
      </w:tr>
      <w:tr w:rsidR="007D7FB8" w:rsidRPr="00871DD3" w:rsidTr="00FF7675">
        <w:trPr>
          <w:cantSplit/>
          <w:trHeight w:val="340"/>
          <w:jc w:val="center"/>
        </w:trPr>
        <w:tc>
          <w:tcPr>
            <w:tcW w:w="664" w:type="pct"/>
            <w:tcBorders>
              <w:top w:val="nil"/>
              <w:left w:val="single" w:sz="4" w:space="0" w:color="auto"/>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128.8</w:t>
            </w:r>
          </w:p>
        </w:tc>
        <w:tc>
          <w:tcPr>
            <w:tcW w:w="66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139.2</w:t>
            </w:r>
          </w:p>
        </w:tc>
        <w:tc>
          <w:tcPr>
            <w:tcW w:w="66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hint="cs"/>
                <w:sz w:val="18"/>
                <w:szCs w:val="18"/>
                <w:rtl/>
              </w:rPr>
              <w:t>138.2</w:t>
            </w:r>
          </w:p>
        </w:tc>
        <w:tc>
          <w:tcPr>
            <w:tcW w:w="646"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146.7</w:t>
            </w:r>
          </w:p>
        </w:tc>
        <w:tc>
          <w:tcPr>
            <w:tcW w:w="648" w:type="pct"/>
            <w:tcBorders>
              <w:top w:val="nil"/>
              <w:left w:val="nil"/>
              <w:bottom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160.7</w:t>
            </w:r>
          </w:p>
        </w:tc>
        <w:tc>
          <w:tcPr>
            <w:tcW w:w="1708" w:type="pct"/>
            <w:tcBorders>
              <w:top w:val="nil"/>
              <w:bottom w:val="nil"/>
            </w:tcBorders>
            <w:vAlign w:val="center"/>
          </w:tcPr>
          <w:p w:rsidR="007D7FB8" w:rsidRPr="00871DD3" w:rsidRDefault="007D7FB8" w:rsidP="00FF7675">
            <w:pPr>
              <w:bidi w:val="0"/>
              <w:jc w:val="both"/>
              <w:rPr>
                <w:rFonts w:ascii="Arial" w:hAnsi="Arial" w:cs="Arial"/>
                <w:sz w:val="18"/>
                <w:szCs w:val="18"/>
              </w:rPr>
            </w:pPr>
            <w:r w:rsidRPr="00871DD3">
              <w:rPr>
                <w:rFonts w:ascii="Arial" w:hAnsi="Arial" w:cs="Arial"/>
                <w:sz w:val="18"/>
                <w:szCs w:val="18"/>
              </w:rPr>
              <w:t>Intermediate Consumption</w:t>
            </w:r>
          </w:p>
        </w:tc>
      </w:tr>
      <w:tr w:rsidR="007D7FB8" w:rsidRPr="00871DD3" w:rsidTr="00FF7675">
        <w:trPr>
          <w:cantSplit/>
          <w:trHeight w:val="340"/>
          <w:jc w:val="center"/>
        </w:trPr>
        <w:tc>
          <w:tcPr>
            <w:tcW w:w="664" w:type="pct"/>
            <w:tcBorders>
              <w:top w:val="nil"/>
              <w:left w:val="single" w:sz="4" w:space="0" w:color="auto"/>
              <w:bottom w:val="single" w:sz="4" w:space="0" w:color="auto"/>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151.9</w:t>
            </w:r>
          </w:p>
        </w:tc>
        <w:tc>
          <w:tcPr>
            <w:tcW w:w="666" w:type="pct"/>
            <w:tcBorders>
              <w:top w:val="nil"/>
              <w:left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159.9</w:t>
            </w:r>
          </w:p>
        </w:tc>
        <w:tc>
          <w:tcPr>
            <w:tcW w:w="668" w:type="pct"/>
            <w:tcBorders>
              <w:top w:val="nil"/>
              <w:left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hint="cs"/>
                <w:sz w:val="18"/>
                <w:szCs w:val="18"/>
                <w:rtl/>
              </w:rPr>
              <w:t>149.4</w:t>
            </w:r>
          </w:p>
        </w:tc>
        <w:tc>
          <w:tcPr>
            <w:tcW w:w="646" w:type="pct"/>
            <w:tcBorders>
              <w:top w:val="nil"/>
              <w:left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128.3</w:t>
            </w:r>
          </w:p>
        </w:tc>
        <w:tc>
          <w:tcPr>
            <w:tcW w:w="648" w:type="pct"/>
            <w:tcBorders>
              <w:top w:val="nil"/>
              <w:left w:val="nil"/>
              <w:right w:val="nil"/>
            </w:tcBorders>
            <w:vAlign w:val="center"/>
          </w:tcPr>
          <w:p w:rsidR="007D7FB8" w:rsidRPr="00871DD3" w:rsidRDefault="007D7FB8" w:rsidP="00FF7675">
            <w:pPr>
              <w:bidi w:val="0"/>
              <w:jc w:val="right"/>
              <w:rPr>
                <w:rFonts w:ascii="Arial" w:hAnsi="Arial" w:cs="Arial"/>
                <w:sz w:val="18"/>
                <w:szCs w:val="18"/>
              </w:rPr>
            </w:pPr>
            <w:r w:rsidRPr="00871DD3">
              <w:rPr>
                <w:rFonts w:ascii="Arial" w:hAnsi="Arial" w:cs="Arial"/>
                <w:sz w:val="18"/>
                <w:szCs w:val="18"/>
              </w:rPr>
              <w:t>125.2</w:t>
            </w:r>
          </w:p>
        </w:tc>
        <w:tc>
          <w:tcPr>
            <w:tcW w:w="1708" w:type="pct"/>
            <w:tcBorders>
              <w:top w:val="nil"/>
            </w:tcBorders>
            <w:vAlign w:val="center"/>
          </w:tcPr>
          <w:p w:rsidR="007D7FB8" w:rsidRPr="00871DD3" w:rsidRDefault="007D7FB8" w:rsidP="00FF7675">
            <w:pPr>
              <w:bidi w:val="0"/>
              <w:jc w:val="both"/>
              <w:rPr>
                <w:rFonts w:ascii="Arial" w:hAnsi="Arial" w:cs="Arial"/>
                <w:sz w:val="18"/>
                <w:szCs w:val="18"/>
              </w:rPr>
            </w:pPr>
            <w:r w:rsidRPr="00871DD3">
              <w:rPr>
                <w:rFonts w:ascii="Arial" w:hAnsi="Arial" w:cs="Arial"/>
                <w:sz w:val="18"/>
                <w:szCs w:val="18"/>
              </w:rPr>
              <w:t>Value Added</w:t>
            </w:r>
          </w:p>
        </w:tc>
      </w:tr>
    </w:tbl>
    <w:p w:rsidR="006A0F4F" w:rsidRPr="00871DD3" w:rsidRDefault="006A0F4F" w:rsidP="006710C3">
      <w:pPr>
        <w:bidi w:val="0"/>
        <w:jc w:val="lowKashida"/>
        <w:rPr>
          <w:sz w:val="24"/>
          <w:szCs w:val="24"/>
        </w:rPr>
      </w:pPr>
    </w:p>
    <w:p w:rsidR="00324538" w:rsidRPr="00871DD3" w:rsidRDefault="00324538" w:rsidP="006710C3">
      <w:pPr>
        <w:pStyle w:val="ListParagraph"/>
        <w:tabs>
          <w:tab w:val="left" w:pos="8789"/>
        </w:tabs>
        <w:bidi w:val="0"/>
        <w:ind w:left="426" w:right="142"/>
        <w:jc w:val="lowKashida"/>
        <w:outlineLvl w:val="0"/>
        <w:rPr>
          <w:rFonts w:cs="Times New Roman"/>
          <w:sz w:val="24"/>
          <w:szCs w:val="24"/>
        </w:rPr>
      </w:pPr>
    </w:p>
    <w:p w:rsidR="00B11A1D" w:rsidRPr="00871DD3" w:rsidRDefault="00B11A1D" w:rsidP="006A0F4F">
      <w:pPr>
        <w:pStyle w:val="Heading9"/>
        <w:jc w:val="center"/>
      </w:pPr>
    </w:p>
    <w:p w:rsidR="00FF7675" w:rsidRDefault="00F63B75">
      <w:pPr>
        <w:bidi w:val="0"/>
        <w:rPr>
          <w:sz w:val="24"/>
          <w:szCs w:val="24"/>
        </w:rPr>
      </w:pPr>
      <w:r w:rsidRPr="00871DD3">
        <w:br w:type="page"/>
      </w:r>
      <w:r w:rsidR="00FF7675">
        <w:lastRenderedPageBreak/>
        <w:br w:type="page"/>
      </w:r>
    </w:p>
    <w:p w:rsidR="00F63B75" w:rsidRPr="00871DD3" w:rsidRDefault="00F63B75" w:rsidP="006F4A05">
      <w:pPr>
        <w:pStyle w:val="Heading9"/>
        <w:jc w:val="center"/>
      </w:pPr>
      <w:r w:rsidRPr="00871DD3">
        <w:lastRenderedPageBreak/>
        <w:t>Chapter T</w:t>
      </w:r>
      <w:r w:rsidR="006F4A05" w:rsidRPr="00871DD3">
        <w:t>hree</w:t>
      </w:r>
    </w:p>
    <w:p w:rsidR="00F63B75" w:rsidRPr="00871DD3" w:rsidRDefault="00F63B75" w:rsidP="008933B5">
      <w:pPr>
        <w:bidi w:val="0"/>
        <w:ind w:left="709" w:hanging="425"/>
        <w:rPr>
          <w:b/>
          <w:bCs/>
          <w:sz w:val="24"/>
          <w:szCs w:val="24"/>
        </w:rPr>
      </w:pPr>
    </w:p>
    <w:p w:rsidR="00F63B75" w:rsidRPr="00871DD3" w:rsidRDefault="00F63B75" w:rsidP="00F63DE2">
      <w:pPr>
        <w:bidi w:val="0"/>
        <w:jc w:val="center"/>
        <w:rPr>
          <w:b/>
          <w:bCs/>
          <w:sz w:val="28"/>
          <w:szCs w:val="28"/>
        </w:rPr>
      </w:pPr>
      <w:r w:rsidRPr="00871DD3">
        <w:rPr>
          <w:b/>
          <w:bCs/>
          <w:sz w:val="28"/>
          <w:szCs w:val="28"/>
        </w:rPr>
        <w:t xml:space="preserve">Methodology </w:t>
      </w:r>
    </w:p>
    <w:p w:rsidR="00F63B75" w:rsidRPr="00871DD3" w:rsidRDefault="00F63B75" w:rsidP="008933B5">
      <w:pPr>
        <w:bidi w:val="0"/>
        <w:jc w:val="center"/>
        <w:rPr>
          <w:b/>
          <w:bCs/>
          <w:sz w:val="28"/>
          <w:szCs w:val="28"/>
        </w:rPr>
      </w:pPr>
    </w:p>
    <w:p w:rsidR="00F63B75" w:rsidRPr="00871DD3" w:rsidRDefault="00F63DE2" w:rsidP="002E7B8F">
      <w:pPr>
        <w:bidi w:val="0"/>
        <w:rPr>
          <w:b/>
          <w:bCs/>
          <w:sz w:val="24"/>
          <w:szCs w:val="24"/>
        </w:rPr>
      </w:pPr>
      <w:r w:rsidRPr="00871DD3">
        <w:rPr>
          <w:b/>
          <w:bCs/>
          <w:sz w:val="24"/>
          <w:szCs w:val="24"/>
        </w:rPr>
        <w:t>3</w:t>
      </w:r>
      <w:r w:rsidR="00F63B75" w:rsidRPr="00871DD3">
        <w:rPr>
          <w:b/>
          <w:bCs/>
          <w:sz w:val="24"/>
          <w:szCs w:val="24"/>
        </w:rPr>
        <w:t xml:space="preserve">.1 </w:t>
      </w:r>
      <w:r w:rsidR="002E7B8F" w:rsidRPr="00871DD3">
        <w:rPr>
          <w:b/>
          <w:bCs/>
          <w:sz w:val="24"/>
          <w:szCs w:val="24"/>
        </w:rPr>
        <w:t>Survey Objectives</w:t>
      </w:r>
    </w:p>
    <w:p w:rsidR="00F63B75" w:rsidRPr="00871DD3" w:rsidRDefault="00F63B75" w:rsidP="008933B5">
      <w:pPr>
        <w:bidi w:val="0"/>
        <w:rPr>
          <w:sz w:val="28"/>
          <w:szCs w:val="28"/>
        </w:rPr>
      </w:pPr>
      <w:r w:rsidRPr="00871DD3">
        <w:rPr>
          <w:sz w:val="24"/>
          <w:szCs w:val="24"/>
        </w:rPr>
        <w:t>This survey is aiming at providing the following data:</w:t>
      </w:r>
    </w:p>
    <w:p w:rsidR="00B46749" w:rsidRPr="00871DD3" w:rsidRDefault="00F63B75" w:rsidP="00B46749">
      <w:pPr>
        <w:numPr>
          <w:ilvl w:val="0"/>
          <w:numId w:val="3"/>
        </w:numPr>
        <w:tabs>
          <w:tab w:val="clear" w:pos="840"/>
        </w:tabs>
        <w:bidi w:val="0"/>
        <w:ind w:left="567" w:right="0" w:hanging="283"/>
        <w:jc w:val="lowKashida"/>
        <w:rPr>
          <w:sz w:val="24"/>
          <w:szCs w:val="24"/>
        </w:rPr>
      </w:pPr>
      <w:r w:rsidRPr="00871DD3">
        <w:rPr>
          <w:sz w:val="24"/>
          <w:szCs w:val="24"/>
        </w:rPr>
        <w:t>Number of transport vehicles</w:t>
      </w:r>
      <w:r w:rsidR="00B46749" w:rsidRPr="00871DD3">
        <w:rPr>
          <w:sz w:val="24"/>
          <w:szCs w:val="24"/>
        </w:rPr>
        <w:t>.</w:t>
      </w:r>
    </w:p>
    <w:p w:rsidR="00F63B75" w:rsidRPr="00871DD3" w:rsidRDefault="00B46749" w:rsidP="00B46749">
      <w:pPr>
        <w:numPr>
          <w:ilvl w:val="0"/>
          <w:numId w:val="3"/>
        </w:numPr>
        <w:tabs>
          <w:tab w:val="clear" w:pos="840"/>
        </w:tabs>
        <w:bidi w:val="0"/>
        <w:ind w:left="567" w:right="0" w:hanging="283"/>
        <w:jc w:val="lowKashida"/>
        <w:rPr>
          <w:sz w:val="24"/>
          <w:szCs w:val="24"/>
        </w:rPr>
      </w:pPr>
      <w:r w:rsidRPr="00871DD3">
        <w:rPr>
          <w:sz w:val="24"/>
          <w:szCs w:val="24"/>
        </w:rPr>
        <w:t xml:space="preserve">Number of </w:t>
      </w:r>
      <w:r w:rsidR="00F63B75" w:rsidRPr="00871DD3">
        <w:rPr>
          <w:rFonts w:cs="Times New Roman"/>
          <w:sz w:val="24"/>
          <w:szCs w:val="24"/>
        </w:rPr>
        <w:t>employed</w:t>
      </w:r>
      <w:r w:rsidR="00F63B75" w:rsidRPr="00871DD3">
        <w:rPr>
          <w:sz w:val="24"/>
          <w:szCs w:val="24"/>
        </w:rPr>
        <w:t xml:space="preserve"> persons</w:t>
      </w:r>
      <w:r w:rsidR="00AB2B1F" w:rsidRPr="00871DD3">
        <w:rPr>
          <w:sz w:val="24"/>
          <w:szCs w:val="24"/>
        </w:rPr>
        <w:t xml:space="preserve"> and their compensation</w:t>
      </w:r>
      <w:r w:rsidR="00F63B75" w:rsidRPr="00871DD3">
        <w:rPr>
          <w:sz w:val="24"/>
          <w:szCs w:val="24"/>
        </w:rPr>
        <w:t xml:space="preserve"> by activity.</w:t>
      </w:r>
    </w:p>
    <w:p w:rsidR="005526BD" w:rsidRPr="00871DD3" w:rsidRDefault="00F63B75" w:rsidP="008933B5">
      <w:pPr>
        <w:numPr>
          <w:ilvl w:val="0"/>
          <w:numId w:val="3"/>
        </w:numPr>
        <w:tabs>
          <w:tab w:val="clear" w:pos="840"/>
        </w:tabs>
        <w:bidi w:val="0"/>
        <w:ind w:left="567" w:right="0" w:hanging="283"/>
        <w:jc w:val="lowKashida"/>
        <w:rPr>
          <w:sz w:val="24"/>
          <w:szCs w:val="24"/>
        </w:rPr>
      </w:pPr>
      <w:r w:rsidRPr="00871DD3">
        <w:rPr>
          <w:sz w:val="24"/>
          <w:szCs w:val="24"/>
        </w:rPr>
        <w:t>Value of output</w:t>
      </w:r>
      <w:r w:rsidR="005526BD" w:rsidRPr="00871DD3">
        <w:rPr>
          <w:sz w:val="24"/>
          <w:szCs w:val="24"/>
        </w:rPr>
        <w:t>.</w:t>
      </w:r>
      <w:r w:rsidRPr="00871DD3">
        <w:rPr>
          <w:sz w:val="24"/>
          <w:szCs w:val="24"/>
        </w:rPr>
        <w:t xml:space="preserve"> </w:t>
      </w:r>
    </w:p>
    <w:p w:rsidR="00F63B75" w:rsidRPr="00871DD3" w:rsidRDefault="005526BD" w:rsidP="005526BD">
      <w:pPr>
        <w:numPr>
          <w:ilvl w:val="0"/>
          <w:numId w:val="3"/>
        </w:numPr>
        <w:tabs>
          <w:tab w:val="clear" w:pos="840"/>
        </w:tabs>
        <w:bidi w:val="0"/>
        <w:ind w:left="567" w:right="0" w:hanging="283"/>
        <w:jc w:val="lowKashida"/>
        <w:rPr>
          <w:sz w:val="24"/>
          <w:szCs w:val="24"/>
        </w:rPr>
      </w:pPr>
      <w:r w:rsidRPr="00871DD3">
        <w:rPr>
          <w:sz w:val="24"/>
          <w:szCs w:val="24"/>
        </w:rPr>
        <w:t>Value of</w:t>
      </w:r>
      <w:r w:rsidR="00F63B75" w:rsidRPr="00871DD3">
        <w:rPr>
          <w:sz w:val="24"/>
          <w:szCs w:val="24"/>
        </w:rPr>
        <w:t xml:space="preserve"> intermediate consumption.</w:t>
      </w:r>
    </w:p>
    <w:p w:rsidR="00F63B75" w:rsidRPr="00871DD3" w:rsidRDefault="00F63B75" w:rsidP="008933B5">
      <w:pPr>
        <w:numPr>
          <w:ilvl w:val="0"/>
          <w:numId w:val="3"/>
        </w:numPr>
        <w:tabs>
          <w:tab w:val="clear" w:pos="840"/>
        </w:tabs>
        <w:bidi w:val="0"/>
        <w:ind w:left="567" w:right="0" w:hanging="283"/>
        <w:jc w:val="lowKashida"/>
        <w:rPr>
          <w:sz w:val="24"/>
          <w:szCs w:val="24"/>
        </w:rPr>
      </w:pPr>
      <w:r w:rsidRPr="00871DD3">
        <w:rPr>
          <w:sz w:val="24"/>
          <w:szCs w:val="24"/>
        </w:rPr>
        <w:t>Value added components.</w:t>
      </w:r>
    </w:p>
    <w:p w:rsidR="00F63B75" w:rsidRPr="00871DD3" w:rsidRDefault="00F63B75" w:rsidP="008933B5">
      <w:pPr>
        <w:numPr>
          <w:ilvl w:val="0"/>
          <w:numId w:val="3"/>
        </w:numPr>
        <w:tabs>
          <w:tab w:val="clear" w:pos="840"/>
          <w:tab w:val="right" w:pos="567"/>
        </w:tabs>
        <w:bidi w:val="0"/>
        <w:ind w:left="567" w:right="0" w:hanging="283"/>
        <w:rPr>
          <w:sz w:val="24"/>
          <w:szCs w:val="24"/>
        </w:rPr>
      </w:pPr>
      <w:r w:rsidRPr="00871DD3">
        <w:rPr>
          <w:sz w:val="24"/>
          <w:szCs w:val="24"/>
        </w:rPr>
        <w:t xml:space="preserve">Fixed assets and other selected variables. </w:t>
      </w:r>
    </w:p>
    <w:p w:rsidR="00F63B75" w:rsidRPr="00871DD3" w:rsidRDefault="00F63B75" w:rsidP="008933B5">
      <w:pPr>
        <w:bidi w:val="0"/>
        <w:jc w:val="center"/>
        <w:rPr>
          <w:b/>
          <w:bCs/>
          <w:sz w:val="28"/>
          <w:szCs w:val="28"/>
        </w:rPr>
      </w:pPr>
    </w:p>
    <w:p w:rsidR="00F63B75" w:rsidRPr="00871DD3" w:rsidRDefault="00F63DE2" w:rsidP="008933B5">
      <w:pPr>
        <w:bidi w:val="0"/>
        <w:jc w:val="lowKashida"/>
        <w:rPr>
          <w:sz w:val="24"/>
          <w:szCs w:val="24"/>
        </w:rPr>
      </w:pPr>
      <w:r w:rsidRPr="00871DD3">
        <w:rPr>
          <w:b/>
          <w:bCs/>
          <w:sz w:val="24"/>
          <w:szCs w:val="24"/>
        </w:rPr>
        <w:t>3</w:t>
      </w:r>
      <w:r w:rsidR="00F63B75" w:rsidRPr="00871DD3">
        <w:rPr>
          <w:b/>
          <w:bCs/>
          <w:sz w:val="24"/>
          <w:szCs w:val="24"/>
        </w:rPr>
        <w:t>.2 Questionnaire</w:t>
      </w:r>
      <w:r w:rsidR="00F63B75" w:rsidRPr="00871DD3">
        <w:rPr>
          <w:sz w:val="24"/>
          <w:szCs w:val="24"/>
        </w:rPr>
        <w:t xml:space="preserve"> </w:t>
      </w:r>
    </w:p>
    <w:p w:rsidR="00244973" w:rsidRPr="00871DD3" w:rsidRDefault="00244973" w:rsidP="00244973">
      <w:pPr>
        <w:pStyle w:val="BodyText3"/>
        <w:tabs>
          <w:tab w:val="left" w:pos="567"/>
        </w:tabs>
      </w:pPr>
      <w:r w:rsidRPr="00871DD3">
        <w:t xml:space="preserve">The questionnaire took into account the main economic variables that have to do with the examined phenomena as well as answering the needs of compiling main economic data necessary for preparing the National Accounts in Palestine.  </w:t>
      </w:r>
    </w:p>
    <w:p w:rsidR="00F63DE2" w:rsidRPr="00871DD3" w:rsidRDefault="00F63DE2" w:rsidP="008933B5">
      <w:pPr>
        <w:pStyle w:val="BodyText3"/>
        <w:tabs>
          <w:tab w:val="left" w:pos="567"/>
        </w:tabs>
      </w:pPr>
    </w:p>
    <w:p w:rsidR="00F63DE2" w:rsidRPr="00871DD3" w:rsidRDefault="002E56A6" w:rsidP="008933B5">
      <w:pPr>
        <w:bidi w:val="0"/>
        <w:jc w:val="lowKashida"/>
        <w:rPr>
          <w:b/>
          <w:bCs/>
          <w:sz w:val="24"/>
          <w:szCs w:val="24"/>
        </w:rPr>
      </w:pPr>
      <w:r w:rsidRPr="00871DD3">
        <w:rPr>
          <w:b/>
          <w:bCs/>
          <w:sz w:val="24"/>
          <w:szCs w:val="24"/>
        </w:rPr>
        <w:t>3</w:t>
      </w:r>
      <w:r w:rsidR="00F63B75" w:rsidRPr="00871DD3">
        <w:rPr>
          <w:b/>
          <w:bCs/>
          <w:sz w:val="24"/>
          <w:szCs w:val="24"/>
        </w:rPr>
        <w:t xml:space="preserve">.3 </w:t>
      </w:r>
      <w:r w:rsidR="00F63DE2" w:rsidRPr="00871DD3">
        <w:rPr>
          <w:b/>
          <w:bCs/>
          <w:sz w:val="24"/>
          <w:szCs w:val="24"/>
        </w:rPr>
        <w:t>Sample and frame</w:t>
      </w:r>
    </w:p>
    <w:p w:rsidR="00396BC2" w:rsidRPr="00871DD3" w:rsidRDefault="00396BC2" w:rsidP="00396BC2">
      <w:pPr>
        <w:tabs>
          <w:tab w:val="left" w:pos="709"/>
        </w:tabs>
        <w:bidi w:val="0"/>
        <w:jc w:val="lowKashida"/>
        <w:rPr>
          <w:sz w:val="24"/>
          <w:szCs w:val="24"/>
        </w:rPr>
      </w:pPr>
      <w:r w:rsidRPr="00871DD3">
        <w:rPr>
          <w:sz w:val="24"/>
          <w:szCs w:val="24"/>
        </w:rPr>
        <w:t>The survey covers activities of the outside</w:t>
      </w:r>
      <w:r w:rsidRPr="00871DD3">
        <w:t xml:space="preserve"> </w:t>
      </w:r>
      <w:r w:rsidRPr="00871DD3">
        <w:rPr>
          <w:sz w:val="24"/>
          <w:szCs w:val="24"/>
        </w:rPr>
        <w:t>sector according to (ISIC-4) for both:</w:t>
      </w:r>
    </w:p>
    <w:p w:rsidR="00396BC2" w:rsidRPr="00871DD3" w:rsidRDefault="00396BC2" w:rsidP="00E4668F">
      <w:pPr>
        <w:numPr>
          <w:ilvl w:val="0"/>
          <w:numId w:val="1"/>
        </w:numPr>
        <w:bidi w:val="0"/>
        <w:ind w:left="426" w:right="0" w:hanging="426"/>
        <w:jc w:val="lowKashida"/>
        <w:rPr>
          <w:sz w:val="24"/>
          <w:szCs w:val="24"/>
        </w:rPr>
      </w:pPr>
      <w:r w:rsidRPr="00871DD3">
        <w:rPr>
          <w:sz w:val="24"/>
          <w:szCs w:val="24"/>
        </w:rPr>
        <w:t>Non-scheduled passenger land transport (4922)</w:t>
      </w:r>
    </w:p>
    <w:p w:rsidR="00396BC2" w:rsidRPr="00871DD3" w:rsidRDefault="00396BC2" w:rsidP="00E4668F">
      <w:pPr>
        <w:numPr>
          <w:ilvl w:val="0"/>
          <w:numId w:val="1"/>
        </w:numPr>
        <w:bidi w:val="0"/>
        <w:ind w:left="426" w:right="0" w:hanging="426"/>
        <w:jc w:val="lowKashida"/>
        <w:rPr>
          <w:sz w:val="24"/>
          <w:szCs w:val="24"/>
        </w:rPr>
      </w:pPr>
      <w:r w:rsidRPr="00871DD3">
        <w:rPr>
          <w:sz w:val="24"/>
          <w:szCs w:val="24"/>
        </w:rPr>
        <w:t>Freight transport by road (4923)</w:t>
      </w:r>
    </w:p>
    <w:p w:rsidR="00B34AFE" w:rsidRPr="00871DD3" w:rsidRDefault="00B34AFE" w:rsidP="00B34AFE">
      <w:pPr>
        <w:bidi w:val="0"/>
        <w:jc w:val="lowKashida"/>
        <w:rPr>
          <w:sz w:val="24"/>
          <w:szCs w:val="24"/>
        </w:rPr>
      </w:pPr>
    </w:p>
    <w:p w:rsidR="002E56A6" w:rsidRPr="00871DD3" w:rsidRDefault="002E56A6" w:rsidP="008749E4">
      <w:pPr>
        <w:tabs>
          <w:tab w:val="left" w:pos="709"/>
        </w:tabs>
        <w:bidi w:val="0"/>
        <w:rPr>
          <w:b/>
          <w:bCs/>
          <w:sz w:val="24"/>
          <w:szCs w:val="24"/>
        </w:rPr>
      </w:pPr>
      <w:r w:rsidRPr="00871DD3">
        <w:rPr>
          <w:b/>
          <w:bCs/>
          <w:sz w:val="24"/>
          <w:szCs w:val="24"/>
        </w:rPr>
        <w:t>3.3.1 Target Population</w:t>
      </w:r>
    </w:p>
    <w:p w:rsidR="00244973" w:rsidRPr="00871DD3" w:rsidRDefault="00244973" w:rsidP="00244973">
      <w:pPr>
        <w:pStyle w:val="BodyTextIndent"/>
        <w:tabs>
          <w:tab w:val="left" w:pos="426"/>
        </w:tabs>
        <w:ind w:left="0"/>
        <w:jc w:val="both"/>
        <w:rPr>
          <w:szCs w:val="24"/>
        </w:rPr>
      </w:pPr>
      <w:r w:rsidRPr="00871DD3">
        <w:rPr>
          <w:szCs w:val="24"/>
        </w:rPr>
        <w:t>Target Population includes the following Vehicles:</w:t>
      </w:r>
    </w:p>
    <w:p w:rsidR="00244973" w:rsidRPr="00871DD3" w:rsidRDefault="00FB21DB" w:rsidP="00E4668F">
      <w:pPr>
        <w:numPr>
          <w:ilvl w:val="0"/>
          <w:numId w:val="1"/>
        </w:numPr>
        <w:bidi w:val="0"/>
        <w:ind w:left="567" w:right="0"/>
        <w:jc w:val="lowKashida"/>
        <w:rPr>
          <w:sz w:val="24"/>
          <w:szCs w:val="24"/>
        </w:rPr>
      </w:pPr>
      <w:r w:rsidRPr="00871DD3">
        <w:rPr>
          <w:sz w:val="24"/>
          <w:szCs w:val="24"/>
        </w:rPr>
        <w:t>P</w:t>
      </w:r>
      <w:r w:rsidR="00551BE0" w:rsidRPr="00871DD3">
        <w:rPr>
          <w:sz w:val="24"/>
          <w:szCs w:val="24"/>
        </w:rPr>
        <w:t>ublic transportation vehicles</w:t>
      </w:r>
      <w:r w:rsidR="00244973" w:rsidRPr="00871DD3">
        <w:rPr>
          <w:sz w:val="24"/>
          <w:szCs w:val="24"/>
        </w:rPr>
        <w:t>: These vehicles are licensed to public transport passengers by the</w:t>
      </w:r>
      <w:r w:rsidR="00E4668F" w:rsidRPr="00871DD3">
        <w:rPr>
          <w:sz w:val="24"/>
          <w:szCs w:val="24"/>
        </w:rPr>
        <w:t xml:space="preserve"> </w:t>
      </w:r>
      <w:r w:rsidR="00244973" w:rsidRPr="00871DD3">
        <w:rPr>
          <w:sz w:val="24"/>
          <w:szCs w:val="24"/>
        </w:rPr>
        <w:t>Ministry of Transport.</w:t>
      </w:r>
    </w:p>
    <w:p w:rsidR="00244973" w:rsidRPr="00871DD3" w:rsidRDefault="00244973" w:rsidP="00551BE0">
      <w:pPr>
        <w:numPr>
          <w:ilvl w:val="0"/>
          <w:numId w:val="1"/>
        </w:numPr>
        <w:bidi w:val="0"/>
        <w:ind w:left="567" w:right="0"/>
        <w:jc w:val="lowKashida"/>
        <w:rPr>
          <w:sz w:val="24"/>
          <w:szCs w:val="24"/>
        </w:rPr>
      </w:pPr>
      <w:r w:rsidRPr="00871DD3">
        <w:rPr>
          <w:sz w:val="24"/>
          <w:szCs w:val="24"/>
        </w:rPr>
        <w:t xml:space="preserve">Private </w:t>
      </w:r>
      <w:r w:rsidR="00551BE0" w:rsidRPr="00871DD3">
        <w:rPr>
          <w:sz w:val="24"/>
          <w:szCs w:val="24"/>
        </w:rPr>
        <w:t>transportation vehicles</w:t>
      </w:r>
      <w:r w:rsidRPr="00871DD3">
        <w:rPr>
          <w:sz w:val="24"/>
          <w:szCs w:val="24"/>
        </w:rPr>
        <w:t xml:space="preserve">: are engaged in public transport of passengers in return </w:t>
      </w:r>
      <w:r w:rsidR="00551BE0" w:rsidRPr="00871DD3">
        <w:rPr>
          <w:sz w:val="24"/>
          <w:szCs w:val="24"/>
        </w:rPr>
        <w:t xml:space="preserve"> </w:t>
      </w:r>
      <w:r w:rsidRPr="00871DD3">
        <w:rPr>
          <w:sz w:val="24"/>
          <w:szCs w:val="24"/>
        </w:rPr>
        <w:t>for payment.</w:t>
      </w:r>
    </w:p>
    <w:p w:rsidR="00244973" w:rsidRPr="00871DD3" w:rsidRDefault="00244973" w:rsidP="00E4668F">
      <w:pPr>
        <w:numPr>
          <w:ilvl w:val="0"/>
          <w:numId w:val="1"/>
        </w:numPr>
        <w:bidi w:val="0"/>
        <w:ind w:left="567" w:right="0"/>
        <w:jc w:val="lowKashida"/>
        <w:rPr>
          <w:sz w:val="24"/>
          <w:szCs w:val="24"/>
        </w:rPr>
      </w:pPr>
      <w:r w:rsidRPr="00871DD3">
        <w:rPr>
          <w:sz w:val="24"/>
          <w:szCs w:val="24"/>
        </w:rPr>
        <w:t>Freight transport by road: All kinds of trucks, small and large works in public transport</w:t>
      </w:r>
      <w:r w:rsidR="00150046" w:rsidRPr="00871DD3">
        <w:rPr>
          <w:sz w:val="24"/>
          <w:szCs w:val="24"/>
        </w:rPr>
        <w:t xml:space="preserve"> </w:t>
      </w:r>
      <w:r w:rsidRPr="00871DD3">
        <w:rPr>
          <w:sz w:val="24"/>
          <w:szCs w:val="24"/>
        </w:rPr>
        <w:t>of goods in return for payment, not including those owned by establishments.</w:t>
      </w:r>
    </w:p>
    <w:p w:rsidR="008749E4" w:rsidRPr="00871DD3" w:rsidRDefault="008749E4" w:rsidP="008749E4">
      <w:pPr>
        <w:tabs>
          <w:tab w:val="left" w:pos="709"/>
        </w:tabs>
        <w:bidi w:val="0"/>
        <w:ind w:right="1701"/>
        <w:jc w:val="lowKashida"/>
        <w:rPr>
          <w:sz w:val="24"/>
          <w:szCs w:val="24"/>
        </w:rPr>
      </w:pPr>
    </w:p>
    <w:p w:rsidR="002E56A6" w:rsidRPr="00871DD3" w:rsidRDefault="008749E4" w:rsidP="00A90DF5">
      <w:pPr>
        <w:bidi w:val="0"/>
        <w:jc w:val="lowKashida"/>
        <w:rPr>
          <w:b/>
          <w:bCs/>
          <w:sz w:val="24"/>
          <w:szCs w:val="24"/>
        </w:rPr>
      </w:pPr>
      <w:r w:rsidRPr="00871DD3">
        <w:rPr>
          <w:b/>
          <w:bCs/>
          <w:sz w:val="24"/>
          <w:szCs w:val="24"/>
        </w:rPr>
        <w:t>3.3.2  Sampling Frame</w:t>
      </w:r>
    </w:p>
    <w:p w:rsidR="008749E4" w:rsidRPr="00871DD3" w:rsidRDefault="00D80DBD" w:rsidP="007F41F7">
      <w:pPr>
        <w:numPr>
          <w:ilvl w:val="0"/>
          <w:numId w:val="1"/>
        </w:numPr>
        <w:tabs>
          <w:tab w:val="left" w:pos="709"/>
        </w:tabs>
        <w:bidi w:val="0"/>
        <w:ind w:left="567" w:right="0"/>
        <w:jc w:val="both"/>
        <w:rPr>
          <w:sz w:val="24"/>
          <w:szCs w:val="24"/>
        </w:rPr>
      </w:pPr>
      <w:r w:rsidRPr="00871DD3">
        <w:rPr>
          <w:sz w:val="24"/>
          <w:szCs w:val="24"/>
        </w:rPr>
        <w:t xml:space="preserve">In the West Bank, all public vehicles that arrived at the licensing departments of the Ministry of Transport during the period </w:t>
      </w:r>
      <w:r w:rsidR="00EC4BBE" w:rsidRPr="00871DD3">
        <w:rPr>
          <w:sz w:val="24"/>
          <w:szCs w:val="24"/>
        </w:rPr>
        <w:t>1</w:t>
      </w:r>
      <w:r w:rsidR="00764706" w:rsidRPr="00871DD3">
        <w:rPr>
          <w:sz w:val="24"/>
          <w:szCs w:val="24"/>
        </w:rPr>
        <w:t>8</w:t>
      </w:r>
      <w:r w:rsidRPr="00871DD3">
        <w:rPr>
          <w:sz w:val="24"/>
          <w:szCs w:val="24"/>
        </w:rPr>
        <w:t>/</w:t>
      </w:r>
      <w:r w:rsidR="00EC4BBE" w:rsidRPr="00871DD3">
        <w:rPr>
          <w:sz w:val="24"/>
          <w:szCs w:val="24"/>
        </w:rPr>
        <w:t>11</w:t>
      </w:r>
      <w:r w:rsidRPr="00871DD3">
        <w:rPr>
          <w:sz w:val="24"/>
          <w:szCs w:val="24"/>
        </w:rPr>
        <w:t>/</w:t>
      </w:r>
      <w:r w:rsidR="00764706" w:rsidRPr="00871DD3">
        <w:rPr>
          <w:sz w:val="24"/>
          <w:szCs w:val="24"/>
        </w:rPr>
        <w:t>2018</w:t>
      </w:r>
      <w:r w:rsidRPr="00871DD3">
        <w:rPr>
          <w:sz w:val="24"/>
          <w:szCs w:val="24"/>
        </w:rPr>
        <w:t xml:space="preserve"> to </w:t>
      </w:r>
      <w:r w:rsidR="007F41F7" w:rsidRPr="00871DD3">
        <w:rPr>
          <w:sz w:val="24"/>
          <w:szCs w:val="24"/>
        </w:rPr>
        <w:t>21</w:t>
      </w:r>
      <w:r w:rsidRPr="00871DD3">
        <w:rPr>
          <w:sz w:val="24"/>
          <w:szCs w:val="24"/>
        </w:rPr>
        <w:t>/</w:t>
      </w:r>
      <w:r w:rsidR="007F41F7" w:rsidRPr="00871DD3">
        <w:rPr>
          <w:sz w:val="24"/>
          <w:szCs w:val="24"/>
        </w:rPr>
        <w:t>03</w:t>
      </w:r>
      <w:r w:rsidRPr="00871DD3">
        <w:rPr>
          <w:sz w:val="24"/>
          <w:szCs w:val="24"/>
        </w:rPr>
        <w:t>/</w:t>
      </w:r>
      <w:r w:rsidR="00764706" w:rsidRPr="00871DD3">
        <w:rPr>
          <w:sz w:val="24"/>
          <w:szCs w:val="24"/>
        </w:rPr>
        <w:t>2019</w:t>
      </w:r>
      <w:r w:rsidRPr="00871DD3">
        <w:rPr>
          <w:sz w:val="24"/>
          <w:szCs w:val="24"/>
        </w:rPr>
        <w:t xml:space="preserve"> were obtained. A </w:t>
      </w:r>
      <w:r w:rsidR="00D24F08" w:rsidRPr="00871DD3">
        <w:rPr>
          <w:sz w:val="24"/>
          <w:szCs w:val="24"/>
        </w:rPr>
        <w:t>frame</w:t>
      </w:r>
      <w:r w:rsidRPr="00871DD3">
        <w:rPr>
          <w:sz w:val="24"/>
          <w:szCs w:val="24"/>
        </w:rPr>
        <w:t xml:space="preserve"> of lines and number of vehicles was obtained by the Ministry of Transport for </w:t>
      </w:r>
      <w:r w:rsidR="003F065E" w:rsidRPr="00871DD3">
        <w:rPr>
          <w:sz w:val="24"/>
          <w:szCs w:val="24"/>
        </w:rPr>
        <w:t>2018</w:t>
      </w:r>
      <w:r w:rsidRPr="00871DD3">
        <w:rPr>
          <w:sz w:val="24"/>
          <w:szCs w:val="24"/>
        </w:rPr>
        <w:t>, The frame has been used in the weighing of public vehicles.</w:t>
      </w:r>
      <w:r w:rsidR="00E65DAB" w:rsidRPr="00871DD3">
        <w:rPr>
          <w:sz w:val="24"/>
          <w:szCs w:val="24"/>
        </w:rPr>
        <w:t xml:space="preserve"> </w:t>
      </w:r>
    </w:p>
    <w:p w:rsidR="00C955A5" w:rsidRPr="00871DD3" w:rsidRDefault="00F15FD1" w:rsidP="00C90082">
      <w:pPr>
        <w:numPr>
          <w:ilvl w:val="0"/>
          <w:numId w:val="1"/>
        </w:numPr>
        <w:tabs>
          <w:tab w:val="left" w:pos="709"/>
        </w:tabs>
        <w:bidi w:val="0"/>
        <w:ind w:left="0" w:right="0" w:firstLine="0"/>
        <w:jc w:val="both"/>
        <w:rPr>
          <w:sz w:val="24"/>
          <w:szCs w:val="24"/>
        </w:rPr>
      </w:pPr>
      <w:r w:rsidRPr="00871DD3">
        <w:rPr>
          <w:sz w:val="24"/>
          <w:szCs w:val="24"/>
        </w:rPr>
        <w:t>U</w:t>
      </w:r>
      <w:r w:rsidR="008749E4" w:rsidRPr="00871DD3">
        <w:rPr>
          <w:sz w:val="24"/>
          <w:szCs w:val="24"/>
        </w:rPr>
        <w:t xml:space="preserve">pdating </w:t>
      </w:r>
      <w:r w:rsidR="00C955A5" w:rsidRPr="00871DD3">
        <w:rPr>
          <w:sz w:val="24"/>
          <w:szCs w:val="24"/>
        </w:rPr>
        <w:t xml:space="preserve">a </w:t>
      </w:r>
      <w:r w:rsidR="00B474BA" w:rsidRPr="00871DD3">
        <w:rPr>
          <w:sz w:val="24"/>
          <w:szCs w:val="24"/>
        </w:rPr>
        <w:t>frame</w:t>
      </w:r>
      <w:r w:rsidR="0019764F" w:rsidRPr="00871DD3">
        <w:rPr>
          <w:sz w:val="24"/>
          <w:szCs w:val="24"/>
        </w:rPr>
        <w:t xml:space="preserve"> of </w:t>
      </w:r>
      <w:r w:rsidR="00C955A5" w:rsidRPr="00871DD3">
        <w:rPr>
          <w:sz w:val="24"/>
          <w:szCs w:val="24"/>
        </w:rPr>
        <w:t xml:space="preserve">lines and number of </w:t>
      </w:r>
      <w:r w:rsidR="0019764F" w:rsidRPr="00871DD3">
        <w:rPr>
          <w:sz w:val="24"/>
          <w:szCs w:val="24"/>
        </w:rPr>
        <w:t xml:space="preserve">vehicles </w:t>
      </w:r>
      <w:r w:rsidR="008749E4" w:rsidRPr="00871DD3">
        <w:rPr>
          <w:sz w:val="24"/>
          <w:szCs w:val="24"/>
        </w:rPr>
        <w:t xml:space="preserve"> in  Gaza Strip</w:t>
      </w:r>
      <w:r w:rsidR="00C955A5" w:rsidRPr="00871DD3">
        <w:rPr>
          <w:sz w:val="24"/>
          <w:szCs w:val="24"/>
        </w:rPr>
        <w:t xml:space="preserve"> in </w:t>
      </w:r>
      <w:r w:rsidR="00C90082" w:rsidRPr="00871DD3">
        <w:rPr>
          <w:sz w:val="24"/>
          <w:szCs w:val="24"/>
        </w:rPr>
        <w:t>2019</w:t>
      </w:r>
      <w:r w:rsidR="00C955A5" w:rsidRPr="00871DD3">
        <w:rPr>
          <w:sz w:val="24"/>
          <w:szCs w:val="24"/>
        </w:rPr>
        <w:t>.</w:t>
      </w:r>
      <w:r w:rsidR="008749E4" w:rsidRPr="00871DD3">
        <w:rPr>
          <w:sz w:val="24"/>
          <w:szCs w:val="24"/>
        </w:rPr>
        <w:t xml:space="preserve"> </w:t>
      </w:r>
    </w:p>
    <w:p w:rsidR="004B7AD4" w:rsidRPr="00871DD3" w:rsidRDefault="004B7AD4" w:rsidP="00677136">
      <w:pPr>
        <w:numPr>
          <w:ilvl w:val="0"/>
          <w:numId w:val="1"/>
        </w:numPr>
        <w:tabs>
          <w:tab w:val="left" w:pos="709"/>
        </w:tabs>
        <w:bidi w:val="0"/>
        <w:ind w:left="567" w:right="0"/>
        <w:jc w:val="both"/>
        <w:rPr>
          <w:sz w:val="24"/>
          <w:szCs w:val="24"/>
        </w:rPr>
      </w:pPr>
      <w:r w:rsidRPr="00871DD3">
        <w:rPr>
          <w:sz w:val="24"/>
          <w:szCs w:val="24"/>
        </w:rPr>
        <w:t>A frame on Jerusalem (J1) was updated through the conducted listing before collecting  the data.</w:t>
      </w:r>
    </w:p>
    <w:p w:rsidR="00F63DE2" w:rsidRPr="00871DD3" w:rsidRDefault="00F63DE2" w:rsidP="00F63DE2">
      <w:pPr>
        <w:bidi w:val="0"/>
        <w:jc w:val="lowKashida"/>
        <w:rPr>
          <w:b/>
          <w:bCs/>
          <w:sz w:val="24"/>
          <w:szCs w:val="24"/>
        </w:rPr>
      </w:pPr>
    </w:p>
    <w:p w:rsidR="00F63B75" w:rsidRPr="00871DD3" w:rsidRDefault="00A87E0C" w:rsidP="0019764F">
      <w:pPr>
        <w:bidi w:val="0"/>
        <w:jc w:val="lowKashida"/>
        <w:rPr>
          <w:sz w:val="24"/>
          <w:szCs w:val="24"/>
        </w:rPr>
      </w:pPr>
      <w:r w:rsidRPr="00871DD3">
        <w:rPr>
          <w:rFonts w:hint="cs"/>
          <w:b/>
          <w:bCs/>
          <w:sz w:val="24"/>
          <w:szCs w:val="24"/>
          <w:rtl/>
        </w:rPr>
        <w:t>3</w:t>
      </w:r>
      <w:r w:rsidRPr="00871DD3">
        <w:rPr>
          <w:b/>
          <w:bCs/>
          <w:sz w:val="24"/>
          <w:szCs w:val="24"/>
        </w:rPr>
        <w:t>.3.3</w:t>
      </w:r>
      <w:r w:rsidRPr="00871DD3">
        <w:rPr>
          <w:rFonts w:hint="cs"/>
          <w:b/>
          <w:bCs/>
          <w:sz w:val="24"/>
          <w:szCs w:val="24"/>
          <w:rtl/>
        </w:rPr>
        <w:t xml:space="preserve"> </w:t>
      </w:r>
      <w:r w:rsidR="00F63B75" w:rsidRPr="00871DD3">
        <w:rPr>
          <w:b/>
          <w:bCs/>
          <w:sz w:val="24"/>
          <w:szCs w:val="24"/>
        </w:rPr>
        <w:t xml:space="preserve">Sample </w:t>
      </w:r>
      <w:r w:rsidR="0019764F" w:rsidRPr="00871DD3">
        <w:rPr>
          <w:b/>
          <w:bCs/>
          <w:sz w:val="24"/>
          <w:szCs w:val="24"/>
        </w:rPr>
        <w:t>Size</w:t>
      </w:r>
    </w:p>
    <w:p w:rsidR="004E15AF" w:rsidRPr="00871DD3" w:rsidRDefault="008D307D" w:rsidP="00E53F55">
      <w:pPr>
        <w:bidi w:val="0"/>
        <w:jc w:val="both"/>
        <w:rPr>
          <w:sz w:val="24"/>
          <w:szCs w:val="24"/>
        </w:rPr>
      </w:pPr>
      <w:r w:rsidRPr="00871DD3">
        <w:rPr>
          <w:sz w:val="24"/>
          <w:szCs w:val="24"/>
        </w:rPr>
        <w:t xml:space="preserve">The total number of vehicles collected was </w:t>
      </w:r>
      <w:r w:rsidR="003F065E" w:rsidRPr="00871DD3">
        <w:rPr>
          <w:sz w:val="24"/>
          <w:szCs w:val="24"/>
        </w:rPr>
        <w:t>2</w:t>
      </w:r>
      <w:r w:rsidRPr="00871DD3">
        <w:rPr>
          <w:sz w:val="24"/>
          <w:szCs w:val="24"/>
        </w:rPr>
        <w:t>,</w:t>
      </w:r>
      <w:r w:rsidR="003F065E" w:rsidRPr="00871DD3">
        <w:rPr>
          <w:sz w:val="24"/>
          <w:szCs w:val="24"/>
        </w:rPr>
        <w:t>7</w:t>
      </w:r>
      <w:r w:rsidR="007F41F7" w:rsidRPr="00871DD3">
        <w:rPr>
          <w:sz w:val="24"/>
          <w:szCs w:val="24"/>
        </w:rPr>
        <w:t>68</w:t>
      </w:r>
      <w:r w:rsidRPr="00871DD3">
        <w:rPr>
          <w:sz w:val="24"/>
          <w:szCs w:val="24"/>
        </w:rPr>
        <w:t xml:space="preserve"> vehicles</w:t>
      </w:r>
      <w:r w:rsidR="0019764F" w:rsidRPr="00871DD3">
        <w:rPr>
          <w:sz w:val="24"/>
          <w:szCs w:val="24"/>
        </w:rPr>
        <w:t xml:space="preserve">, </w:t>
      </w:r>
      <w:r w:rsidRPr="00871DD3">
        <w:rPr>
          <w:sz w:val="24"/>
          <w:szCs w:val="24"/>
        </w:rPr>
        <w:t xml:space="preserve">which came </w:t>
      </w:r>
      <w:r w:rsidR="002B0BC6" w:rsidRPr="00871DD3">
        <w:rPr>
          <w:sz w:val="24"/>
          <w:szCs w:val="24"/>
        </w:rPr>
        <w:t>through total enumeration for all vehicles</w:t>
      </w:r>
      <w:r w:rsidRPr="00871DD3">
        <w:rPr>
          <w:sz w:val="24"/>
          <w:szCs w:val="24"/>
        </w:rPr>
        <w:t xml:space="preserve"> in the West Bank</w:t>
      </w:r>
      <w:r w:rsidR="002B0BC6" w:rsidRPr="00871DD3">
        <w:rPr>
          <w:sz w:val="24"/>
          <w:szCs w:val="24"/>
        </w:rPr>
        <w:t xml:space="preserve"> </w:t>
      </w:r>
      <w:r w:rsidRPr="00871DD3">
        <w:rPr>
          <w:sz w:val="24"/>
          <w:szCs w:val="24"/>
        </w:rPr>
        <w:t xml:space="preserve">for vehicles that reached the licensing departments of the Ministry of Transport </w:t>
      </w:r>
      <w:r w:rsidR="002B0BC6" w:rsidRPr="00871DD3">
        <w:rPr>
          <w:sz w:val="24"/>
          <w:szCs w:val="24"/>
        </w:rPr>
        <w:t xml:space="preserve">through the period </w:t>
      </w:r>
      <w:r w:rsidR="003F065E" w:rsidRPr="00871DD3">
        <w:rPr>
          <w:sz w:val="24"/>
          <w:szCs w:val="24"/>
        </w:rPr>
        <w:t xml:space="preserve">18/11/2018 to </w:t>
      </w:r>
      <w:r w:rsidR="007F41F7" w:rsidRPr="00871DD3">
        <w:rPr>
          <w:sz w:val="24"/>
          <w:szCs w:val="24"/>
        </w:rPr>
        <w:t>21</w:t>
      </w:r>
      <w:r w:rsidR="003F065E" w:rsidRPr="00871DD3">
        <w:rPr>
          <w:sz w:val="24"/>
          <w:szCs w:val="24"/>
        </w:rPr>
        <w:t>/</w:t>
      </w:r>
      <w:r w:rsidR="007F41F7" w:rsidRPr="00871DD3">
        <w:rPr>
          <w:sz w:val="24"/>
          <w:szCs w:val="24"/>
        </w:rPr>
        <w:t>03</w:t>
      </w:r>
      <w:r w:rsidR="003F065E" w:rsidRPr="00871DD3">
        <w:rPr>
          <w:sz w:val="24"/>
          <w:szCs w:val="24"/>
        </w:rPr>
        <w:t>/2019</w:t>
      </w:r>
      <w:r w:rsidR="00E53F55" w:rsidRPr="00871DD3">
        <w:rPr>
          <w:sz w:val="24"/>
          <w:szCs w:val="24"/>
        </w:rPr>
        <w:t>.</w:t>
      </w:r>
      <w:r w:rsidR="002B0BC6" w:rsidRPr="00871DD3">
        <w:rPr>
          <w:sz w:val="24"/>
          <w:szCs w:val="24"/>
        </w:rPr>
        <w:t xml:space="preserve"> </w:t>
      </w:r>
    </w:p>
    <w:p w:rsidR="00E4668F" w:rsidRPr="00871DD3" w:rsidRDefault="00E4668F" w:rsidP="00E4668F">
      <w:pPr>
        <w:bidi w:val="0"/>
        <w:jc w:val="both"/>
        <w:rPr>
          <w:sz w:val="24"/>
          <w:szCs w:val="24"/>
        </w:rPr>
      </w:pPr>
    </w:p>
    <w:p w:rsidR="00F63B75" w:rsidRPr="00871DD3" w:rsidRDefault="0040458C" w:rsidP="003F065E">
      <w:pPr>
        <w:bidi w:val="0"/>
        <w:jc w:val="both"/>
        <w:rPr>
          <w:sz w:val="24"/>
          <w:szCs w:val="24"/>
        </w:rPr>
      </w:pPr>
      <w:r w:rsidRPr="00871DD3">
        <w:rPr>
          <w:sz w:val="24"/>
          <w:szCs w:val="24"/>
        </w:rPr>
        <w:t>A</w:t>
      </w:r>
      <w:r w:rsidR="002B0BC6" w:rsidRPr="00871DD3">
        <w:rPr>
          <w:sz w:val="24"/>
          <w:szCs w:val="24"/>
        </w:rPr>
        <w:t xml:space="preserve"> sample of </w:t>
      </w:r>
      <w:r w:rsidR="00D24F08" w:rsidRPr="00871DD3">
        <w:rPr>
          <w:sz w:val="24"/>
          <w:szCs w:val="24"/>
        </w:rPr>
        <w:t>(</w:t>
      </w:r>
      <w:r w:rsidR="00AB0C53" w:rsidRPr="00871DD3">
        <w:rPr>
          <w:sz w:val="24"/>
          <w:szCs w:val="24"/>
        </w:rPr>
        <w:t>2</w:t>
      </w:r>
      <w:r w:rsidR="003F065E" w:rsidRPr="00871DD3">
        <w:rPr>
          <w:sz w:val="24"/>
          <w:szCs w:val="24"/>
        </w:rPr>
        <w:t>0</w:t>
      </w:r>
      <w:r w:rsidR="00D24F08" w:rsidRPr="00871DD3">
        <w:rPr>
          <w:sz w:val="24"/>
          <w:szCs w:val="24"/>
        </w:rPr>
        <w:t>)</w:t>
      </w:r>
      <w:r w:rsidR="002B0BC6" w:rsidRPr="00871DD3">
        <w:rPr>
          <w:sz w:val="24"/>
          <w:szCs w:val="24"/>
        </w:rPr>
        <w:t xml:space="preserve"> vehicles in </w:t>
      </w:r>
      <w:r w:rsidR="00E04DC0" w:rsidRPr="00871DD3">
        <w:rPr>
          <w:sz w:val="24"/>
          <w:szCs w:val="24"/>
        </w:rPr>
        <w:t xml:space="preserve">Jerusalem </w:t>
      </w:r>
      <w:r w:rsidR="002B0BC6" w:rsidRPr="00871DD3">
        <w:rPr>
          <w:sz w:val="24"/>
          <w:szCs w:val="24"/>
        </w:rPr>
        <w:t>(J1)</w:t>
      </w:r>
      <w:r w:rsidR="00D24F08" w:rsidRPr="00871DD3">
        <w:rPr>
          <w:sz w:val="24"/>
          <w:szCs w:val="24"/>
        </w:rPr>
        <w:t xml:space="preserve"> </w:t>
      </w:r>
      <w:r w:rsidR="0019764F" w:rsidRPr="00871DD3">
        <w:rPr>
          <w:sz w:val="24"/>
          <w:szCs w:val="24"/>
        </w:rPr>
        <w:t>and (</w:t>
      </w:r>
      <w:r w:rsidR="003F065E" w:rsidRPr="00871DD3">
        <w:rPr>
          <w:sz w:val="24"/>
          <w:szCs w:val="24"/>
        </w:rPr>
        <w:t>840</w:t>
      </w:r>
      <w:r w:rsidR="0019764F" w:rsidRPr="00871DD3">
        <w:rPr>
          <w:sz w:val="24"/>
          <w:szCs w:val="24"/>
        </w:rPr>
        <w:t>) vehicles in Gaza Strip</w:t>
      </w:r>
      <w:r w:rsidR="00D24F08" w:rsidRPr="00871DD3">
        <w:rPr>
          <w:sz w:val="24"/>
          <w:szCs w:val="24"/>
        </w:rPr>
        <w:t xml:space="preserve"> was randomly selected</w:t>
      </w:r>
      <w:r w:rsidR="0019764F" w:rsidRPr="00871DD3">
        <w:rPr>
          <w:sz w:val="24"/>
          <w:szCs w:val="24"/>
        </w:rPr>
        <w:t>.</w:t>
      </w:r>
    </w:p>
    <w:p w:rsidR="00F16986" w:rsidRPr="00871DD3" w:rsidRDefault="00F16986" w:rsidP="00F16986">
      <w:pPr>
        <w:bidi w:val="0"/>
        <w:jc w:val="lowKashida"/>
        <w:rPr>
          <w:sz w:val="24"/>
          <w:szCs w:val="24"/>
        </w:rPr>
      </w:pPr>
    </w:p>
    <w:p w:rsidR="00364689" w:rsidRPr="00871DD3" w:rsidRDefault="001175D0" w:rsidP="00F16986">
      <w:pPr>
        <w:bidi w:val="0"/>
        <w:jc w:val="lowKashida"/>
        <w:rPr>
          <w:b/>
          <w:bCs/>
          <w:sz w:val="24"/>
          <w:szCs w:val="24"/>
        </w:rPr>
      </w:pPr>
      <w:r w:rsidRPr="00871DD3">
        <w:rPr>
          <w:rFonts w:hint="cs"/>
          <w:b/>
          <w:bCs/>
          <w:sz w:val="24"/>
          <w:szCs w:val="24"/>
          <w:rtl/>
        </w:rPr>
        <w:lastRenderedPageBreak/>
        <w:t>3</w:t>
      </w:r>
      <w:r w:rsidRPr="00871DD3">
        <w:rPr>
          <w:b/>
          <w:bCs/>
          <w:sz w:val="24"/>
          <w:szCs w:val="24"/>
        </w:rPr>
        <w:t>.3.4</w:t>
      </w:r>
      <w:r w:rsidRPr="00871DD3">
        <w:rPr>
          <w:rFonts w:hint="cs"/>
          <w:b/>
          <w:bCs/>
          <w:sz w:val="24"/>
          <w:szCs w:val="24"/>
          <w:rtl/>
        </w:rPr>
        <w:t xml:space="preserve"> </w:t>
      </w:r>
      <w:r w:rsidRPr="00871DD3">
        <w:rPr>
          <w:b/>
          <w:bCs/>
          <w:sz w:val="24"/>
          <w:szCs w:val="24"/>
        </w:rPr>
        <w:t>Sample Design</w:t>
      </w:r>
    </w:p>
    <w:p w:rsidR="00D50644" w:rsidRPr="00871DD3" w:rsidRDefault="00D50644" w:rsidP="000735C2">
      <w:pPr>
        <w:pStyle w:val="ListParagraph"/>
        <w:numPr>
          <w:ilvl w:val="0"/>
          <w:numId w:val="24"/>
        </w:numPr>
        <w:bidi w:val="0"/>
        <w:ind w:left="426" w:hanging="284"/>
        <w:jc w:val="both"/>
        <w:rPr>
          <w:sz w:val="24"/>
          <w:szCs w:val="24"/>
          <w:rtl/>
        </w:rPr>
      </w:pPr>
      <w:r w:rsidRPr="00871DD3">
        <w:rPr>
          <w:sz w:val="24"/>
          <w:szCs w:val="24"/>
        </w:rPr>
        <w:t xml:space="preserve">In </w:t>
      </w:r>
      <w:r w:rsidR="00185D48" w:rsidRPr="00871DD3">
        <w:rPr>
          <w:sz w:val="24"/>
          <w:szCs w:val="24"/>
        </w:rPr>
        <w:t xml:space="preserve">the </w:t>
      </w:r>
      <w:r w:rsidRPr="00871DD3">
        <w:rPr>
          <w:sz w:val="24"/>
          <w:szCs w:val="24"/>
        </w:rPr>
        <w:t xml:space="preserve">West Bank </w:t>
      </w:r>
      <w:r w:rsidR="005C529C" w:rsidRPr="00871DD3">
        <w:rPr>
          <w:sz w:val="24"/>
          <w:szCs w:val="24"/>
        </w:rPr>
        <w:t>there was total enumeration for all vehicles</w:t>
      </w:r>
      <w:r w:rsidR="00607155" w:rsidRPr="00871DD3">
        <w:rPr>
          <w:sz w:val="24"/>
          <w:szCs w:val="24"/>
        </w:rPr>
        <w:t xml:space="preserve"> that reached the licensing departments of the Ministry of Transport</w:t>
      </w:r>
      <w:r w:rsidR="005C529C" w:rsidRPr="00871DD3">
        <w:rPr>
          <w:sz w:val="24"/>
          <w:szCs w:val="24"/>
        </w:rPr>
        <w:t xml:space="preserve"> </w:t>
      </w:r>
      <w:r w:rsidR="00607155" w:rsidRPr="00871DD3">
        <w:rPr>
          <w:sz w:val="24"/>
          <w:szCs w:val="24"/>
        </w:rPr>
        <w:t>within</w:t>
      </w:r>
      <w:r w:rsidR="005C529C" w:rsidRPr="00871DD3">
        <w:rPr>
          <w:sz w:val="24"/>
          <w:szCs w:val="24"/>
        </w:rPr>
        <w:t xml:space="preserve"> the period </w:t>
      </w:r>
      <w:r w:rsidR="003F065E" w:rsidRPr="00871DD3">
        <w:rPr>
          <w:sz w:val="24"/>
          <w:szCs w:val="24"/>
        </w:rPr>
        <w:t xml:space="preserve">18/11/2018 to </w:t>
      </w:r>
      <w:r w:rsidR="000735C2">
        <w:rPr>
          <w:sz w:val="24"/>
          <w:szCs w:val="24"/>
        </w:rPr>
        <w:t>21</w:t>
      </w:r>
      <w:r w:rsidR="003F065E" w:rsidRPr="00871DD3">
        <w:rPr>
          <w:sz w:val="24"/>
          <w:szCs w:val="24"/>
        </w:rPr>
        <w:t>/0</w:t>
      </w:r>
      <w:r w:rsidR="000735C2">
        <w:rPr>
          <w:sz w:val="24"/>
          <w:szCs w:val="24"/>
        </w:rPr>
        <w:t>3</w:t>
      </w:r>
      <w:r w:rsidR="003F065E" w:rsidRPr="00871DD3">
        <w:rPr>
          <w:sz w:val="24"/>
          <w:szCs w:val="24"/>
        </w:rPr>
        <w:t>/2019</w:t>
      </w:r>
      <w:r w:rsidR="005C529C" w:rsidRPr="00871DD3">
        <w:rPr>
          <w:sz w:val="24"/>
          <w:szCs w:val="24"/>
        </w:rPr>
        <w:t>.</w:t>
      </w:r>
    </w:p>
    <w:p w:rsidR="00364689" w:rsidRPr="00871DD3" w:rsidRDefault="005C529C" w:rsidP="00577AEE">
      <w:pPr>
        <w:pStyle w:val="ListParagraph"/>
        <w:numPr>
          <w:ilvl w:val="0"/>
          <w:numId w:val="24"/>
        </w:numPr>
        <w:bidi w:val="0"/>
        <w:ind w:left="426" w:hanging="284"/>
        <w:jc w:val="both"/>
        <w:rPr>
          <w:sz w:val="24"/>
          <w:szCs w:val="24"/>
        </w:rPr>
      </w:pPr>
      <w:r w:rsidRPr="00871DD3">
        <w:rPr>
          <w:sz w:val="24"/>
          <w:szCs w:val="24"/>
        </w:rPr>
        <w:t xml:space="preserve">In Gaza Strip and </w:t>
      </w:r>
      <w:r w:rsidR="00577AEE" w:rsidRPr="00871DD3">
        <w:rPr>
          <w:sz w:val="24"/>
          <w:szCs w:val="24"/>
        </w:rPr>
        <w:t xml:space="preserve">Jerusalem </w:t>
      </w:r>
      <w:r w:rsidRPr="00871DD3">
        <w:rPr>
          <w:sz w:val="24"/>
          <w:szCs w:val="24"/>
        </w:rPr>
        <w:t xml:space="preserve">(J1) </w:t>
      </w:r>
      <w:r w:rsidR="009B6082" w:rsidRPr="00871DD3">
        <w:rPr>
          <w:sz w:val="24"/>
          <w:szCs w:val="24"/>
        </w:rPr>
        <w:t>t</w:t>
      </w:r>
      <w:r w:rsidR="00364689" w:rsidRPr="00871DD3">
        <w:rPr>
          <w:sz w:val="24"/>
          <w:szCs w:val="24"/>
        </w:rPr>
        <w:t>he sample used in the survey is a random stratified sample. The sampling mechanism was as follows:</w:t>
      </w:r>
    </w:p>
    <w:p w:rsidR="00364689" w:rsidRPr="00871DD3" w:rsidRDefault="00364689" w:rsidP="00E65DAB">
      <w:pPr>
        <w:pStyle w:val="ListParagraph"/>
        <w:numPr>
          <w:ilvl w:val="0"/>
          <w:numId w:val="26"/>
        </w:numPr>
        <w:bidi w:val="0"/>
        <w:jc w:val="both"/>
        <w:rPr>
          <w:sz w:val="24"/>
          <w:szCs w:val="24"/>
        </w:rPr>
      </w:pPr>
      <w:r w:rsidRPr="00871DD3">
        <w:rPr>
          <w:sz w:val="24"/>
          <w:szCs w:val="24"/>
        </w:rPr>
        <w:t>The sample includes all Vehicle Permit included in the frame.</w:t>
      </w:r>
    </w:p>
    <w:p w:rsidR="00364689" w:rsidRPr="00871DD3" w:rsidRDefault="006F0900" w:rsidP="00E65DAB">
      <w:pPr>
        <w:pStyle w:val="ListParagraph"/>
        <w:numPr>
          <w:ilvl w:val="0"/>
          <w:numId w:val="26"/>
        </w:numPr>
        <w:bidi w:val="0"/>
        <w:jc w:val="both"/>
        <w:rPr>
          <w:sz w:val="24"/>
          <w:szCs w:val="24"/>
        </w:rPr>
      </w:pPr>
      <w:r w:rsidRPr="00871DD3">
        <w:rPr>
          <w:sz w:val="24"/>
          <w:szCs w:val="24"/>
        </w:rPr>
        <w:t>A comprehensive</w:t>
      </w:r>
      <w:r w:rsidR="009B6082" w:rsidRPr="00871DD3">
        <w:rPr>
          <w:sz w:val="24"/>
          <w:szCs w:val="24"/>
        </w:rPr>
        <w:t xml:space="preserve"> listing of</w:t>
      </w:r>
      <w:r w:rsidRPr="00871DD3">
        <w:rPr>
          <w:sz w:val="24"/>
          <w:szCs w:val="24"/>
        </w:rPr>
        <w:t xml:space="preserve"> </w:t>
      </w:r>
      <w:r w:rsidR="00364689" w:rsidRPr="00871DD3">
        <w:rPr>
          <w:sz w:val="24"/>
          <w:szCs w:val="24"/>
        </w:rPr>
        <w:t xml:space="preserve">vehicles in small </w:t>
      </w:r>
      <w:r w:rsidRPr="00871DD3">
        <w:rPr>
          <w:sz w:val="24"/>
          <w:szCs w:val="24"/>
        </w:rPr>
        <w:t>Permit</w:t>
      </w:r>
      <w:r w:rsidR="00364689" w:rsidRPr="00871DD3">
        <w:rPr>
          <w:sz w:val="24"/>
          <w:szCs w:val="24"/>
        </w:rPr>
        <w:t xml:space="preserve"> (</w:t>
      </w:r>
      <w:r w:rsidRPr="00871DD3">
        <w:rPr>
          <w:sz w:val="24"/>
          <w:szCs w:val="24"/>
        </w:rPr>
        <w:t>Permit</w:t>
      </w:r>
      <w:r w:rsidR="00364689" w:rsidRPr="00871DD3">
        <w:rPr>
          <w:sz w:val="24"/>
          <w:szCs w:val="24"/>
        </w:rPr>
        <w:t xml:space="preserve"> where the number of vehicles is less </w:t>
      </w:r>
      <w:r w:rsidR="005C529C" w:rsidRPr="00871DD3">
        <w:rPr>
          <w:sz w:val="24"/>
          <w:szCs w:val="24"/>
        </w:rPr>
        <w:t xml:space="preserve"> </w:t>
      </w:r>
      <w:r w:rsidR="00364689" w:rsidRPr="00871DD3">
        <w:rPr>
          <w:sz w:val="24"/>
          <w:szCs w:val="24"/>
        </w:rPr>
        <w:t>than or equal to 3).</w:t>
      </w:r>
    </w:p>
    <w:p w:rsidR="00364689" w:rsidRPr="00871DD3" w:rsidRDefault="006F0900" w:rsidP="00282E7D">
      <w:pPr>
        <w:pStyle w:val="ListParagraph"/>
        <w:numPr>
          <w:ilvl w:val="0"/>
          <w:numId w:val="26"/>
        </w:numPr>
        <w:bidi w:val="0"/>
        <w:jc w:val="both"/>
        <w:rPr>
          <w:sz w:val="24"/>
          <w:szCs w:val="24"/>
        </w:rPr>
      </w:pPr>
      <w:r w:rsidRPr="00871DD3">
        <w:rPr>
          <w:sz w:val="24"/>
          <w:szCs w:val="24"/>
        </w:rPr>
        <w:t>A comprehensive</w:t>
      </w:r>
      <w:r w:rsidR="009B6082" w:rsidRPr="00871DD3">
        <w:rPr>
          <w:sz w:val="24"/>
          <w:szCs w:val="24"/>
        </w:rPr>
        <w:t xml:space="preserve"> listing of </w:t>
      </w:r>
      <w:r w:rsidR="00364689" w:rsidRPr="00871DD3">
        <w:rPr>
          <w:sz w:val="24"/>
          <w:szCs w:val="24"/>
        </w:rPr>
        <w:t>vehicles in</w:t>
      </w:r>
      <w:r w:rsidR="00757812" w:rsidRPr="00871DD3">
        <w:rPr>
          <w:sz w:val="24"/>
          <w:szCs w:val="24"/>
        </w:rPr>
        <w:t xml:space="preserve"> Permit </w:t>
      </w:r>
      <w:r w:rsidR="00364689" w:rsidRPr="00871DD3">
        <w:rPr>
          <w:sz w:val="24"/>
          <w:szCs w:val="24"/>
        </w:rPr>
        <w:t>where the number of vehicles is 2 or less according to the design</w:t>
      </w:r>
      <w:r w:rsidR="00901CD0" w:rsidRPr="00871DD3">
        <w:rPr>
          <w:sz w:val="24"/>
          <w:szCs w:val="24"/>
        </w:rPr>
        <w:t>ed</w:t>
      </w:r>
      <w:r w:rsidR="00364689" w:rsidRPr="00871DD3">
        <w:rPr>
          <w:sz w:val="24"/>
          <w:szCs w:val="24"/>
        </w:rPr>
        <w:t xml:space="preserve"> </w:t>
      </w:r>
      <w:r w:rsidR="00282E7D" w:rsidRPr="00871DD3">
        <w:rPr>
          <w:sz w:val="24"/>
          <w:szCs w:val="24"/>
        </w:rPr>
        <w:t>strata</w:t>
      </w:r>
      <w:r w:rsidR="00364689" w:rsidRPr="00871DD3">
        <w:rPr>
          <w:sz w:val="24"/>
          <w:szCs w:val="24"/>
        </w:rPr>
        <w:t xml:space="preserve"> of the large </w:t>
      </w:r>
      <w:r w:rsidR="00757812" w:rsidRPr="00871DD3">
        <w:rPr>
          <w:sz w:val="24"/>
          <w:szCs w:val="24"/>
        </w:rPr>
        <w:t>Vehicle Permit</w:t>
      </w:r>
      <w:r w:rsidR="00364689" w:rsidRPr="00871DD3">
        <w:rPr>
          <w:sz w:val="24"/>
          <w:szCs w:val="24"/>
        </w:rPr>
        <w:t>.</w:t>
      </w:r>
    </w:p>
    <w:p w:rsidR="00364689" w:rsidRPr="00871DD3" w:rsidRDefault="00364689" w:rsidP="00282E7D">
      <w:pPr>
        <w:pStyle w:val="ListParagraph"/>
        <w:numPr>
          <w:ilvl w:val="0"/>
          <w:numId w:val="26"/>
        </w:numPr>
        <w:bidi w:val="0"/>
        <w:jc w:val="both"/>
        <w:rPr>
          <w:sz w:val="24"/>
          <w:szCs w:val="24"/>
        </w:rPr>
      </w:pPr>
      <w:r w:rsidRPr="00871DD3">
        <w:rPr>
          <w:sz w:val="24"/>
          <w:szCs w:val="24"/>
        </w:rPr>
        <w:t>Two</w:t>
      </w:r>
      <w:r w:rsidR="009B6082" w:rsidRPr="00871DD3">
        <w:rPr>
          <w:sz w:val="24"/>
          <w:szCs w:val="24"/>
        </w:rPr>
        <w:t xml:space="preserve"> vehicles from the</w:t>
      </w:r>
      <w:r w:rsidRPr="00871DD3">
        <w:rPr>
          <w:sz w:val="24"/>
          <w:szCs w:val="24"/>
        </w:rPr>
        <w:t xml:space="preserve"> large </w:t>
      </w:r>
      <w:r w:rsidR="004D2320" w:rsidRPr="00871DD3">
        <w:rPr>
          <w:sz w:val="24"/>
          <w:szCs w:val="24"/>
        </w:rPr>
        <w:t>Permit</w:t>
      </w:r>
      <w:r w:rsidRPr="00871DD3">
        <w:rPr>
          <w:sz w:val="24"/>
          <w:szCs w:val="24"/>
        </w:rPr>
        <w:t xml:space="preserve"> shall be chosen, in which the number of vehicles shall be 3-29 according to the </w:t>
      </w:r>
      <w:r w:rsidR="00901CD0" w:rsidRPr="00871DD3">
        <w:rPr>
          <w:sz w:val="24"/>
          <w:szCs w:val="24"/>
        </w:rPr>
        <w:t>designed</w:t>
      </w:r>
      <w:r w:rsidRPr="00871DD3">
        <w:rPr>
          <w:sz w:val="24"/>
          <w:szCs w:val="24"/>
        </w:rPr>
        <w:t xml:space="preserve"> </w:t>
      </w:r>
      <w:r w:rsidR="00282E7D" w:rsidRPr="00871DD3">
        <w:rPr>
          <w:sz w:val="24"/>
          <w:szCs w:val="24"/>
        </w:rPr>
        <w:t>strata</w:t>
      </w:r>
      <w:r w:rsidRPr="00871DD3">
        <w:rPr>
          <w:sz w:val="24"/>
          <w:szCs w:val="24"/>
        </w:rPr>
        <w:t>.</w:t>
      </w:r>
    </w:p>
    <w:p w:rsidR="003450CB" w:rsidRPr="00871DD3" w:rsidRDefault="00364689" w:rsidP="00577AEE">
      <w:pPr>
        <w:pStyle w:val="ListParagraph"/>
        <w:numPr>
          <w:ilvl w:val="0"/>
          <w:numId w:val="26"/>
        </w:numPr>
        <w:bidi w:val="0"/>
        <w:jc w:val="both"/>
        <w:rPr>
          <w:sz w:val="24"/>
          <w:szCs w:val="24"/>
        </w:rPr>
      </w:pPr>
      <w:r w:rsidRPr="00871DD3">
        <w:rPr>
          <w:sz w:val="24"/>
          <w:szCs w:val="24"/>
        </w:rPr>
        <w:t xml:space="preserve">Large </w:t>
      </w:r>
      <w:r w:rsidR="00FD2881" w:rsidRPr="00871DD3">
        <w:rPr>
          <w:sz w:val="24"/>
          <w:szCs w:val="24"/>
        </w:rPr>
        <w:t>strata</w:t>
      </w:r>
      <w:r w:rsidRPr="00871DD3">
        <w:rPr>
          <w:sz w:val="24"/>
          <w:szCs w:val="24"/>
        </w:rPr>
        <w:t xml:space="preserve">, </w:t>
      </w:r>
      <w:r w:rsidR="001C3605" w:rsidRPr="00871DD3">
        <w:rPr>
          <w:sz w:val="24"/>
          <w:szCs w:val="24"/>
        </w:rPr>
        <w:t xml:space="preserve">where </w:t>
      </w:r>
      <w:r w:rsidR="007A61D9" w:rsidRPr="00871DD3">
        <w:rPr>
          <w:sz w:val="24"/>
          <w:szCs w:val="24"/>
        </w:rPr>
        <w:t>Permit</w:t>
      </w:r>
      <w:r w:rsidR="001C3605" w:rsidRPr="00871DD3">
        <w:rPr>
          <w:sz w:val="24"/>
          <w:szCs w:val="24"/>
        </w:rPr>
        <w:t xml:space="preserve"> is</w:t>
      </w:r>
      <w:r w:rsidR="00577AEE" w:rsidRPr="00871DD3">
        <w:rPr>
          <w:sz w:val="24"/>
          <w:szCs w:val="24"/>
        </w:rPr>
        <w:t xml:space="preserve"> with 30 </w:t>
      </w:r>
      <w:r w:rsidRPr="00871DD3">
        <w:rPr>
          <w:sz w:val="24"/>
          <w:szCs w:val="24"/>
        </w:rPr>
        <w:t>vehicles</w:t>
      </w:r>
      <w:r w:rsidR="00577AEE" w:rsidRPr="00871DD3">
        <w:rPr>
          <w:sz w:val="24"/>
          <w:szCs w:val="24"/>
        </w:rPr>
        <w:t xml:space="preserve"> and more</w:t>
      </w:r>
      <w:r w:rsidRPr="00871DD3">
        <w:rPr>
          <w:sz w:val="24"/>
          <w:szCs w:val="24"/>
        </w:rPr>
        <w:t xml:space="preserve">, the sample size of each </w:t>
      </w:r>
      <w:r w:rsidR="00282E7D" w:rsidRPr="00871DD3">
        <w:rPr>
          <w:sz w:val="24"/>
          <w:szCs w:val="24"/>
        </w:rPr>
        <w:t>strata</w:t>
      </w:r>
      <w:r w:rsidRPr="00871DD3">
        <w:rPr>
          <w:sz w:val="24"/>
          <w:szCs w:val="24"/>
        </w:rPr>
        <w:t xml:space="preserve"> is calculated to be proportional to the size of the </w:t>
      </w:r>
      <w:r w:rsidR="00FD2881" w:rsidRPr="00871DD3">
        <w:rPr>
          <w:sz w:val="24"/>
          <w:szCs w:val="24"/>
        </w:rPr>
        <w:t>stratum</w:t>
      </w:r>
      <w:r w:rsidRPr="00871DD3">
        <w:rPr>
          <w:sz w:val="24"/>
          <w:szCs w:val="24"/>
        </w:rPr>
        <w:t>.</w:t>
      </w:r>
    </w:p>
    <w:p w:rsidR="008D307D" w:rsidRPr="00871DD3" w:rsidRDefault="008D307D" w:rsidP="008D307D">
      <w:pPr>
        <w:pStyle w:val="ListParagraph"/>
        <w:bidi w:val="0"/>
        <w:jc w:val="both"/>
        <w:rPr>
          <w:sz w:val="24"/>
          <w:szCs w:val="24"/>
        </w:rPr>
      </w:pPr>
    </w:p>
    <w:p w:rsidR="0007169E" w:rsidRPr="00871DD3" w:rsidRDefault="001175D0" w:rsidP="00E4668F">
      <w:pPr>
        <w:pStyle w:val="BodyTextIndent"/>
        <w:tabs>
          <w:tab w:val="left" w:pos="709"/>
        </w:tabs>
        <w:ind w:left="0"/>
        <w:rPr>
          <w:b/>
          <w:bCs/>
          <w:szCs w:val="24"/>
        </w:rPr>
      </w:pPr>
      <w:r w:rsidRPr="00871DD3">
        <w:rPr>
          <w:b/>
          <w:bCs/>
          <w:szCs w:val="24"/>
        </w:rPr>
        <w:t xml:space="preserve">3.3.5 </w:t>
      </w:r>
      <w:r w:rsidR="0007169E" w:rsidRPr="00871DD3">
        <w:rPr>
          <w:b/>
          <w:bCs/>
          <w:szCs w:val="24"/>
        </w:rPr>
        <w:t xml:space="preserve">Sample </w:t>
      </w:r>
      <w:r w:rsidR="00A87E0C" w:rsidRPr="00871DD3">
        <w:rPr>
          <w:b/>
          <w:bCs/>
          <w:szCs w:val="24"/>
        </w:rPr>
        <w:t>Strata</w:t>
      </w:r>
      <w:r w:rsidR="00E4668F" w:rsidRPr="00871DD3">
        <w:rPr>
          <w:b/>
          <w:bCs/>
          <w:szCs w:val="24"/>
        </w:rPr>
        <w:t xml:space="preserve"> </w:t>
      </w:r>
    </w:p>
    <w:p w:rsidR="00A87E0C" w:rsidRPr="00871DD3" w:rsidRDefault="00901CD0" w:rsidP="005F19E0">
      <w:pPr>
        <w:pStyle w:val="BodyTextIndent"/>
        <w:tabs>
          <w:tab w:val="left" w:pos="709"/>
        </w:tabs>
        <w:ind w:left="0"/>
        <w:jc w:val="both"/>
        <w:rPr>
          <w:szCs w:val="24"/>
        </w:rPr>
      </w:pPr>
      <w:r w:rsidRPr="00871DD3">
        <w:rPr>
          <w:szCs w:val="24"/>
        </w:rPr>
        <w:t>Vehicles were</w:t>
      </w:r>
      <w:r w:rsidR="0007169E" w:rsidRPr="00871DD3">
        <w:rPr>
          <w:szCs w:val="24"/>
        </w:rPr>
        <w:t xml:space="preserve"> divided to clusters on the following levels:</w:t>
      </w:r>
    </w:p>
    <w:p w:rsidR="00A87E0C" w:rsidRPr="00871DD3" w:rsidRDefault="00C36279" w:rsidP="005F19E0">
      <w:pPr>
        <w:pStyle w:val="ListParagraph"/>
        <w:numPr>
          <w:ilvl w:val="0"/>
          <w:numId w:val="22"/>
        </w:numPr>
        <w:bidi w:val="0"/>
        <w:jc w:val="both"/>
        <w:rPr>
          <w:sz w:val="24"/>
          <w:szCs w:val="24"/>
        </w:rPr>
      </w:pPr>
      <w:r w:rsidRPr="00871DD3">
        <w:rPr>
          <w:sz w:val="24"/>
          <w:szCs w:val="24"/>
        </w:rPr>
        <w:t>G</w:t>
      </w:r>
      <w:r w:rsidR="00A87E0C" w:rsidRPr="00871DD3">
        <w:rPr>
          <w:sz w:val="24"/>
          <w:szCs w:val="24"/>
        </w:rPr>
        <w:t>eographical classification</w:t>
      </w:r>
      <w:r w:rsidR="001175D0" w:rsidRPr="00871DD3">
        <w:rPr>
          <w:sz w:val="24"/>
          <w:szCs w:val="24"/>
        </w:rPr>
        <w:t>:</w:t>
      </w:r>
      <w:r w:rsidR="00A87E0C" w:rsidRPr="00871DD3">
        <w:rPr>
          <w:sz w:val="24"/>
          <w:szCs w:val="24"/>
        </w:rPr>
        <w:t xml:space="preserve"> vehicles </w:t>
      </w:r>
      <w:r w:rsidRPr="00871DD3">
        <w:rPr>
          <w:sz w:val="24"/>
          <w:szCs w:val="24"/>
        </w:rPr>
        <w:t>were</w:t>
      </w:r>
      <w:r w:rsidR="00A87E0C" w:rsidRPr="00871DD3">
        <w:rPr>
          <w:sz w:val="24"/>
          <w:szCs w:val="24"/>
        </w:rPr>
        <w:t xml:space="preserve"> classified into 16 governorates</w:t>
      </w:r>
      <w:r w:rsidR="001175D0" w:rsidRPr="00871DD3">
        <w:rPr>
          <w:sz w:val="24"/>
          <w:szCs w:val="24"/>
        </w:rPr>
        <w:t>.</w:t>
      </w:r>
    </w:p>
    <w:p w:rsidR="00A87E0C" w:rsidRPr="00871DD3" w:rsidRDefault="00560DE3" w:rsidP="006928B0">
      <w:pPr>
        <w:pStyle w:val="BodyTextIndent"/>
        <w:numPr>
          <w:ilvl w:val="0"/>
          <w:numId w:val="22"/>
        </w:numPr>
        <w:tabs>
          <w:tab w:val="left" w:pos="426"/>
        </w:tabs>
        <w:jc w:val="both"/>
        <w:rPr>
          <w:szCs w:val="24"/>
        </w:rPr>
      </w:pPr>
      <w:r w:rsidRPr="00871DD3">
        <w:rPr>
          <w:szCs w:val="24"/>
        </w:rPr>
        <w:t xml:space="preserve"> </w:t>
      </w:r>
      <w:r w:rsidR="00C36279" w:rsidRPr="00871DD3">
        <w:rPr>
          <w:szCs w:val="24"/>
        </w:rPr>
        <w:t>Type of transport</w:t>
      </w:r>
      <w:r w:rsidR="00A87E0C" w:rsidRPr="00871DD3">
        <w:rPr>
          <w:szCs w:val="24"/>
        </w:rPr>
        <w:t xml:space="preserve">: </w:t>
      </w:r>
      <w:r w:rsidR="006928B0" w:rsidRPr="00871DD3">
        <w:rPr>
          <w:szCs w:val="24"/>
        </w:rPr>
        <w:t>v</w:t>
      </w:r>
      <w:r w:rsidR="00A87E0C" w:rsidRPr="00871DD3">
        <w:rPr>
          <w:szCs w:val="24"/>
        </w:rPr>
        <w:t xml:space="preserve">ehicles </w:t>
      </w:r>
      <w:r w:rsidR="00C36279" w:rsidRPr="00871DD3">
        <w:rPr>
          <w:szCs w:val="24"/>
        </w:rPr>
        <w:t xml:space="preserve">were </w:t>
      </w:r>
      <w:r w:rsidR="00A87E0C" w:rsidRPr="00871DD3">
        <w:rPr>
          <w:szCs w:val="24"/>
        </w:rPr>
        <w:t xml:space="preserve">divided according to </w:t>
      </w:r>
      <w:r w:rsidR="001C3605" w:rsidRPr="00871DD3">
        <w:rPr>
          <w:szCs w:val="24"/>
        </w:rPr>
        <w:t>their</w:t>
      </w:r>
      <w:r w:rsidR="00A87E0C" w:rsidRPr="00871DD3">
        <w:rPr>
          <w:szCs w:val="24"/>
        </w:rPr>
        <w:t xml:space="preserve"> activity.</w:t>
      </w:r>
    </w:p>
    <w:p w:rsidR="00A87E0C" w:rsidRPr="00871DD3" w:rsidRDefault="00A87E0C" w:rsidP="006928B0">
      <w:pPr>
        <w:pStyle w:val="ListParagraph"/>
        <w:numPr>
          <w:ilvl w:val="0"/>
          <w:numId w:val="22"/>
        </w:numPr>
        <w:bidi w:val="0"/>
        <w:jc w:val="both"/>
        <w:rPr>
          <w:sz w:val="24"/>
          <w:szCs w:val="24"/>
        </w:rPr>
      </w:pPr>
      <w:r w:rsidRPr="00871DD3">
        <w:rPr>
          <w:sz w:val="24"/>
          <w:szCs w:val="24"/>
        </w:rPr>
        <w:t xml:space="preserve">Vehicles model: </w:t>
      </w:r>
      <w:r w:rsidR="006928B0" w:rsidRPr="00871DD3">
        <w:rPr>
          <w:sz w:val="24"/>
          <w:szCs w:val="24"/>
        </w:rPr>
        <w:t>v</w:t>
      </w:r>
      <w:r w:rsidRPr="00871DD3">
        <w:rPr>
          <w:sz w:val="24"/>
          <w:szCs w:val="24"/>
        </w:rPr>
        <w:t>ehicles</w:t>
      </w:r>
      <w:r w:rsidR="00C36279" w:rsidRPr="00871DD3">
        <w:rPr>
          <w:sz w:val="24"/>
          <w:szCs w:val="24"/>
        </w:rPr>
        <w:t xml:space="preserve"> were</w:t>
      </w:r>
      <w:r w:rsidRPr="00871DD3">
        <w:rPr>
          <w:sz w:val="24"/>
          <w:szCs w:val="24"/>
        </w:rPr>
        <w:t xml:space="preserve"> divided according to </w:t>
      </w:r>
      <w:r w:rsidR="001C3605" w:rsidRPr="00871DD3">
        <w:rPr>
          <w:sz w:val="24"/>
          <w:szCs w:val="24"/>
        </w:rPr>
        <w:t>their</w:t>
      </w:r>
      <w:r w:rsidRPr="00871DD3">
        <w:rPr>
          <w:sz w:val="24"/>
          <w:szCs w:val="24"/>
        </w:rPr>
        <w:t xml:space="preserve"> model.</w:t>
      </w:r>
    </w:p>
    <w:p w:rsidR="006547BB" w:rsidRPr="00871DD3" w:rsidRDefault="006547BB" w:rsidP="00A90DF5">
      <w:pPr>
        <w:bidi w:val="0"/>
        <w:rPr>
          <w:sz w:val="24"/>
          <w:szCs w:val="24"/>
        </w:rPr>
      </w:pPr>
    </w:p>
    <w:p w:rsidR="00E566DD" w:rsidRPr="00871DD3" w:rsidRDefault="00E566DD" w:rsidP="00A90DF5">
      <w:pPr>
        <w:pStyle w:val="BodyTextIndent"/>
        <w:tabs>
          <w:tab w:val="left" w:pos="709"/>
        </w:tabs>
        <w:ind w:left="0"/>
        <w:rPr>
          <w:b/>
          <w:bCs/>
          <w:szCs w:val="24"/>
        </w:rPr>
      </w:pPr>
      <w:r w:rsidRPr="00871DD3">
        <w:rPr>
          <w:b/>
          <w:bCs/>
          <w:szCs w:val="24"/>
        </w:rPr>
        <w:t xml:space="preserve">3.3.6 </w:t>
      </w:r>
      <w:r w:rsidR="009B644F" w:rsidRPr="00871DD3">
        <w:rPr>
          <w:b/>
          <w:bCs/>
          <w:szCs w:val="24"/>
        </w:rPr>
        <w:t>Domains</w:t>
      </w:r>
    </w:p>
    <w:p w:rsidR="005F682C" w:rsidRPr="00871DD3" w:rsidRDefault="00424E40" w:rsidP="008D307D">
      <w:pPr>
        <w:tabs>
          <w:tab w:val="left" w:pos="426"/>
        </w:tabs>
        <w:bidi w:val="0"/>
        <w:jc w:val="both"/>
        <w:rPr>
          <w:color w:val="000000" w:themeColor="text1"/>
          <w:sz w:val="24"/>
          <w:szCs w:val="24"/>
        </w:rPr>
      </w:pPr>
      <w:r w:rsidRPr="00871DD3">
        <w:rPr>
          <w:color w:val="000000" w:themeColor="text1"/>
          <w:sz w:val="24"/>
          <w:szCs w:val="24"/>
        </w:rPr>
        <w:t>The Domains are:</w:t>
      </w:r>
    </w:p>
    <w:p w:rsidR="00424E40" w:rsidRPr="00871DD3" w:rsidRDefault="00424E40" w:rsidP="00B72146">
      <w:pPr>
        <w:pStyle w:val="BodyTextIndent2"/>
        <w:numPr>
          <w:ilvl w:val="0"/>
          <w:numId w:val="27"/>
        </w:numPr>
        <w:ind w:left="426" w:right="720" w:hanging="284"/>
        <w:jc w:val="both"/>
        <w:rPr>
          <w:color w:val="000000" w:themeColor="text1"/>
        </w:rPr>
      </w:pPr>
      <w:r w:rsidRPr="00871DD3">
        <w:t xml:space="preserve">Region in Palestine: (West Bank, </w:t>
      </w:r>
      <w:r w:rsidR="0072412E" w:rsidRPr="00871DD3">
        <w:t xml:space="preserve">and </w:t>
      </w:r>
      <w:r w:rsidRPr="00871DD3">
        <w:t>Gaza Strip).</w:t>
      </w:r>
    </w:p>
    <w:p w:rsidR="0072412E" w:rsidRPr="00871DD3" w:rsidRDefault="000B5363" w:rsidP="000B5363">
      <w:pPr>
        <w:pStyle w:val="BodyTextIndent2"/>
        <w:numPr>
          <w:ilvl w:val="0"/>
          <w:numId w:val="27"/>
        </w:numPr>
        <w:ind w:left="426" w:right="720" w:hanging="284"/>
        <w:jc w:val="both"/>
      </w:pPr>
      <w:r w:rsidRPr="00871DD3">
        <w:t xml:space="preserve">Economic </w:t>
      </w:r>
      <w:r w:rsidR="0072412E" w:rsidRPr="00871DD3">
        <w:t>Activity: (Non-scheduled passenger land transport, and the Freight transport by road).</w:t>
      </w:r>
    </w:p>
    <w:p w:rsidR="00424E40" w:rsidRPr="00871DD3" w:rsidRDefault="00424E40" w:rsidP="0072412E">
      <w:pPr>
        <w:tabs>
          <w:tab w:val="left" w:pos="426"/>
        </w:tabs>
        <w:bidi w:val="0"/>
        <w:jc w:val="both"/>
        <w:rPr>
          <w:sz w:val="24"/>
          <w:szCs w:val="24"/>
        </w:rPr>
      </w:pPr>
    </w:p>
    <w:p w:rsidR="005F682C" w:rsidRPr="00871DD3" w:rsidRDefault="005F682C" w:rsidP="00A90DF5">
      <w:pPr>
        <w:pStyle w:val="BodyTextIndent"/>
        <w:tabs>
          <w:tab w:val="left" w:pos="709"/>
        </w:tabs>
        <w:ind w:left="0"/>
        <w:rPr>
          <w:b/>
          <w:bCs/>
          <w:szCs w:val="24"/>
        </w:rPr>
      </w:pPr>
      <w:r w:rsidRPr="00871DD3">
        <w:rPr>
          <w:b/>
          <w:bCs/>
          <w:szCs w:val="24"/>
        </w:rPr>
        <w:t>3.3.</w:t>
      </w:r>
      <w:r w:rsidR="000D1E59" w:rsidRPr="00871DD3">
        <w:rPr>
          <w:b/>
          <w:bCs/>
          <w:szCs w:val="24"/>
        </w:rPr>
        <w:t>7</w:t>
      </w:r>
      <w:r w:rsidRPr="00871DD3">
        <w:rPr>
          <w:b/>
          <w:bCs/>
          <w:szCs w:val="24"/>
        </w:rPr>
        <w:t xml:space="preserve"> Weights Calculation</w:t>
      </w:r>
    </w:p>
    <w:p w:rsidR="004B7AD4" w:rsidRPr="00871DD3" w:rsidRDefault="004B7AD4" w:rsidP="004B7AD4">
      <w:pPr>
        <w:bidi w:val="0"/>
        <w:jc w:val="both"/>
        <w:rPr>
          <w:sz w:val="24"/>
          <w:szCs w:val="24"/>
        </w:rPr>
      </w:pPr>
      <w:r w:rsidRPr="00871DD3">
        <w:rPr>
          <w:sz w:val="24"/>
          <w:szCs w:val="24"/>
        </w:rPr>
        <w:t xml:space="preserve">The sampling weight of the vehicle is the mathematical inverse of the possibility selection of that vehicle; still, this weight was adjusted after the data collection to ensure taking into account the </w:t>
      </w:r>
      <w:proofErr w:type="spellStart"/>
      <w:r w:rsidRPr="00871DD3">
        <w:rPr>
          <w:sz w:val="24"/>
          <w:szCs w:val="24"/>
        </w:rPr>
        <w:t>nonresponse</w:t>
      </w:r>
      <w:proofErr w:type="spellEnd"/>
      <w:r w:rsidRPr="00871DD3">
        <w:rPr>
          <w:sz w:val="24"/>
          <w:szCs w:val="24"/>
        </w:rPr>
        <w:t xml:space="preserve"> rates, adjusting the weights by creating strata after conducting the survey by governorate, vehicle type and vehicle's year of production.</w:t>
      </w:r>
    </w:p>
    <w:p w:rsidR="00F63B75" w:rsidRPr="00871DD3" w:rsidRDefault="00F63B75" w:rsidP="00A90DF5">
      <w:pPr>
        <w:bidi w:val="0"/>
        <w:ind w:right="1701"/>
        <w:jc w:val="lowKashida"/>
        <w:rPr>
          <w:sz w:val="24"/>
          <w:szCs w:val="24"/>
        </w:rPr>
      </w:pPr>
    </w:p>
    <w:p w:rsidR="00F63B75" w:rsidRPr="00871DD3" w:rsidRDefault="006547BB" w:rsidP="00A90DF5">
      <w:pPr>
        <w:bidi w:val="0"/>
        <w:ind w:right="1701"/>
        <w:jc w:val="lowKashida"/>
        <w:rPr>
          <w:sz w:val="24"/>
          <w:szCs w:val="24"/>
        </w:rPr>
      </w:pPr>
      <w:r w:rsidRPr="00871DD3">
        <w:rPr>
          <w:b/>
          <w:bCs/>
          <w:sz w:val="24"/>
          <w:szCs w:val="24"/>
        </w:rPr>
        <w:t>3</w:t>
      </w:r>
      <w:r w:rsidR="00F63B75" w:rsidRPr="00871DD3">
        <w:rPr>
          <w:b/>
          <w:bCs/>
          <w:sz w:val="24"/>
          <w:szCs w:val="24"/>
        </w:rPr>
        <w:t>.</w:t>
      </w:r>
      <w:r w:rsidR="0043231D" w:rsidRPr="00871DD3">
        <w:rPr>
          <w:b/>
          <w:bCs/>
          <w:sz w:val="24"/>
          <w:szCs w:val="24"/>
        </w:rPr>
        <w:t>4</w:t>
      </w:r>
      <w:r w:rsidRPr="00871DD3">
        <w:rPr>
          <w:b/>
          <w:bCs/>
          <w:sz w:val="24"/>
          <w:szCs w:val="24"/>
        </w:rPr>
        <w:t xml:space="preserve"> </w:t>
      </w:r>
      <w:r w:rsidR="00F63B75" w:rsidRPr="00871DD3">
        <w:rPr>
          <w:b/>
          <w:bCs/>
          <w:sz w:val="24"/>
          <w:szCs w:val="24"/>
        </w:rPr>
        <w:t xml:space="preserve">Field Operations </w:t>
      </w:r>
    </w:p>
    <w:p w:rsidR="00864429" w:rsidRPr="00871DD3" w:rsidRDefault="00864429" w:rsidP="00A90DF5">
      <w:pPr>
        <w:bidi w:val="0"/>
        <w:jc w:val="lowKashida"/>
        <w:rPr>
          <w:sz w:val="16"/>
          <w:szCs w:val="16"/>
        </w:rPr>
      </w:pPr>
    </w:p>
    <w:p w:rsidR="00F63B75" w:rsidRPr="00871DD3" w:rsidRDefault="006547BB" w:rsidP="00A90DF5">
      <w:pPr>
        <w:bidi w:val="0"/>
        <w:ind w:right="1701"/>
        <w:jc w:val="lowKashida"/>
        <w:rPr>
          <w:b/>
          <w:bCs/>
          <w:sz w:val="24"/>
          <w:szCs w:val="24"/>
        </w:rPr>
      </w:pPr>
      <w:r w:rsidRPr="00871DD3">
        <w:rPr>
          <w:b/>
          <w:bCs/>
          <w:sz w:val="24"/>
          <w:szCs w:val="24"/>
        </w:rPr>
        <w:t>3.4.1 Training and Hiring</w:t>
      </w:r>
      <w:r w:rsidR="00F63B75" w:rsidRPr="00871DD3">
        <w:rPr>
          <w:b/>
          <w:bCs/>
          <w:sz w:val="24"/>
          <w:szCs w:val="24"/>
        </w:rPr>
        <w:t xml:space="preserve"> </w:t>
      </w:r>
    </w:p>
    <w:p w:rsidR="00AF1FB0" w:rsidRPr="00871DD3" w:rsidRDefault="00AF1FB0" w:rsidP="00AA6AD4">
      <w:pPr>
        <w:pStyle w:val="BodyTextIndent2"/>
        <w:numPr>
          <w:ilvl w:val="0"/>
          <w:numId w:val="30"/>
        </w:numPr>
        <w:tabs>
          <w:tab w:val="left" w:pos="426"/>
        </w:tabs>
        <w:ind w:left="426" w:right="720" w:hanging="284"/>
        <w:jc w:val="both"/>
      </w:pPr>
      <w:r w:rsidRPr="00871DD3">
        <w:t>Data</w:t>
      </w:r>
      <w:r w:rsidR="003D5C33" w:rsidRPr="00871DD3">
        <w:t xml:space="preserve"> was</w:t>
      </w:r>
      <w:r w:rsidRPr="00871DD3">
        <w:t xml:space="preserve"> collected in </w:t>
      </w:r>
      <w:r w:rsidR="00760993">
        <w:t xml:space="preserve">the </w:t>
      </w:r>
      <w:r w:rsidRPr="00871DD3">
        <w:t>West Bank by traffic controller</w:t>
      </w:r>
      <w:r w:rsidR="001C3605" w:rsidRPr="00871DD3">
        <w:t>s</w:t>
      </w:r>
      <w:r w:rsidRPr="00871DD3">
        <w:t xml:space="preserve"> from Ministry </w:t>
      </w:r>
      <w:r w:rsidR="00FB6973" w:rsidRPr="00871DD3">
        <w:t>o</w:t>
      </w:r>
      <w:r w:rsidR="006D641A" w:rsidRPr="00871DD3">
        <w:t xml:space="preserve">f Transport </w:t>
      </w:r>
      <w:r w:rsidR="007457F0" w:rsidRPr="00871DD3">
        <w:t xml:space="preserve">      </w:t>
      </w:r>
      <w:r w:rsidRPr="00871DD3">
        <w:t xml:space="preserve">and the team was trained on </w:t>
      </w:r>
      <w:r w:rsidR="00AA6AD4" w:rsidRPr="00871DD3">
        <w:t xml:space="preserve">using </w:t>
      </w:r>
      <w:r w:rsidRPr="00871DD3">
        <w:t>Tablet</w:t>
      </w:r>
      <w:r w:rsidR="00FB6973" w:rsidRPr="00871DD3">
        <w:t>s</w:t>
      </w:r>
      <w:r w:rsidRPr="00871DD3">
        <w:t>.</w:t>
      </w:r>
    </w:p>
    <w:p w:rsidR="00AF1FB0" w:rsidRPr="00871DD3" w:rsidRDefault="00AF1FB0" w:rsidP="007457F0">
      <w:pPr>
        <w:pStyle w:val="BodyTextIndent2"/>
        <w:ind w:left="142" w:right="720" w:firstLine="0"/>
        <w:jc w:val="both"/>
        <w:rPr>
          <w:sz w:val="14"/>
          <w:szCs w:val="14"/>
        </w:rPr>
      </w:pPr>
    </w:p>
    <w:p w:rsidR="00F63B75" w:rsidRPr="00871DD3" w:rsidRDefault="00AF1FB0" w:rsidP="007457F0">
      <w:pPr>
        <w:pStyle w:val="BodyTextIndent2"/>
        <w:numPr>
          <w:ilvl w:val="0"/>
          <w:numId w:val="30"/>
        </w:numPr>
        <w:tabs>
          <w:tab w:val="left" w:pos="426"/>
        </w:tabs>
        <w:ind w:left="426" w:right="720" w:hanging="284"/>
        <w:jc w:val="both"/>
      </w:pPr>
      <w:r w:rsidRPr="00871DD3">
        <w:t xml:space="preserve">In Gaza Strip </w:t>
      </w:r>
      <w:r w:rsidR="00F63B75" w:rsidRPr="00871DD3">
        <w:t>specialized fieldwork team was</w:t>
      </w:r>
      <w:r w:rsidR="00FB6973" w:rsidRPr="00871DD3">
        <w:t xml:space="preserve"> selected; the team </w:t>
      </w:r>
      <w:r w:rsidR="00F63B75" w:rsidRPr="00871DD3">
        <w:t>was trained theoretically and practica</w:t>
      </w:r>
      <w:r w:rsidR="00326258" w:rsidRPr="00871DD3">
        <w:t>lly on the survey questionnaire,</w:t>
      </w:r>
      <w:r w:rsidR="00EF6517" w:rsidRPr="00871DD3">
        <w:t xml:space="preserve"> </w:t>
      </w:r>
      <w:r w:rsidR="00F63B75" w:rsidRPr="00871DD3">
        <w:t>The main fieldwork team was selected a</w:t>
      </w:r>
      <w:r w:rsidR="00CE10AB" w:rsidRPr="00871DD3">
        <w:t>ccording to the</w:t>
      </w:r>
      <w:r w:rsidR="003D5C33" w:rsidRPr="00871DD3">
        <w:t xml:space="preserve"> evaluation after</w:t>
      </w:r>
      <w:r w:rsidR="00CE10AB" w:rsidRPr="00871DD3">
        <w:t xml:space="preserve"> training course.</w:t>
      </w:r>
    </w:p>
    <w:p w:rsidR="00CE10AB" w:rsidRPr="00871DD3" w:rsidRDefault="00CE10AB" w:rsidP="007457F0">
      <w:pPr>
        <w:pStyle w:val="BodyTextIndent2"/>
        <w:ind w:left="142" w:right="720" w:firstLine="0"/>
        <w:jc w:val="both"/>
        <w:rPr>
          <w:sz w:val="8"/>
          <w:szCs w:val="8"/>
        </w:rPr>
      </w:pPr>
    </w:p>
    <w:p w:rsidR="00F63B75" w:rsidRPr="00871DD3" w:rsidRDefault="00F63B75" w:rsidP="007457F0">
      <w:pPr>
        <w:pStyle w:val="BodyTextIndent2"/>
        <w:numPr>
          <w:ilvl w:val="0"/>
          <w:numId w:val="30"/>
        </w:numPr>
        <w:tabs>
          <w:tab w:val="left" w:pos="426"/>
        </w:tabs>
        <w:ind w:left="426" w:right="720" w:hanging="284"/>
        <w:jc w:val="both"/>
      </w:pPr>
      <w:r w:rsidRPr="00871DD3">
        <w:t>A follow up training course was conducted during the stage of data collection for emphasizing the main issues of training and answering questions of fieldworkers about issues faced in the field.</w:t>
      </w:r>
    </w:p>
    <w:p w:rsidR="00B34AFE" w:rsidRPr="00871DD3" w:rsidRDefault="00B34AFE" w:rsidP="003450CB">
      <w:pPr>
        <w:pStyle w:val="BodyTextIndent2"/>
        <w:ind w:left="360" w:right="720" w:firstLine="0"/>
        <w:jc w:val="both"/>
      </w:pPr>
    </w:p>
    <w:p w:rsidR="006547BB" w:rsidRPr="00871DD3" w:rsidRDefault="006547BB" w:rsidP="00A90DF5">
      <w:pPr>
        <w:bidi w:val="0"/>
        <w:ind w:right="1701"/>
        <w:jc w:val="both"/>
        <w:rPr>
          <w:b/>
          <w:bCs/>
          <w:sz w:val="24"/>
          <w:szCs w:val="24"/>
        </w:rPr>
      </w:pPr>
      <w:r w:rsidRPr="00871DD3">
        <w:rPr>
          <w:b/>
          <w:bCs/>
          <w:sz w:val="24"/>
          <w:szCs w:val="24"/>
        </w:rPr>
        <w:t>3.4.</w:t>
      </w:r>
      <w:r w:rsidR="009F4D8B" w:rsidRPr="00871DD3">
        <w:rPr>
          <w:b/>
          <w:bCs/>
          <w:sz w:val="24"/>
          <w:szCs w:val="24"/>
        </w:rPr>
        <w:t>2</w:t>
      </w:r>
      <w:r w:rsidRPr="00871DD3">
        <w:rPr>
          <w:b/>
          <w:bCs/>
          <w:sz w:val="24"/>
          <w:szCs w:val="24"/>
        </w:rPr>
        <w:t xml:space="preserve"> </w:t>
      </w:r>
      <w:r w:rsidR="009F4D8B" w:rsidRPr="00871DD3">
        <w:rPr>
          <w:b/>
          <w:bCs/>
          <w:sz w:val="24"/>
          <w:szCs w:val="24"/>
        </w:rPr>
        <w:t>Data Collection</w:t>
      </w:r>
      <w:r w:rsidRPr="00871DD3">
        <w:rPr>
          <w:b/>
          <w:bCs/>
          <w:sz w:val="24"/>
          <w:szCs w:val="24"/>
        </w:rPr>
        <w:t xml:space="preserve"> </w:t>
      </w:r>
    </w:p>
    <w:p w:rsidR="009F4D8B" w:rsidRPr="00871DD3" w:rsidRDefault="009B644F" w:rsidP="00E76F02">
      <w:pPr>
        <w:autoSpaceDE w:val="0"/>
        <w:autoSpaceDN w:val="0"/>
        <w:bidi w:val="0"/>
        <w:adjustRightInd w:val="0"/>
        <w:jc w:val="both"/>
        <w:rPr>
          <w:rFonts w:cs="Times New Roman"/>
          <w:sz w:val="24"/>
          <w:szCs w:val="24"/>
        </w:rPr>
      </w:pPr>
      <w:r w:rsidRPr="00871DD3">
        <w:rPr>
          <w:rFonts w:cs="Times New Roman"/>
          <w:sz w:val="24"/>
          <w:szCs w:val="24"/>
        </w:rPr>
        <w:t xml:space="preserve">Data </w:t>
      </w:r>
      <w:r w:rsidR="00FB6973" w:rsidRPr="00871DD3">
        <w:rPr>
          <w:rFonts w:cs="Times New Roman"/>
          <w:sz w:val="24"/>
          <w:szCs w:val="24"/>
        </w:rPr>
        <w:t>were collected by trained field</w:t>
      </w:r>
      <w:r w:rsidRPr="00871DD3">
        <w:rPr>
          <w:rFonts w:cs="Times New Roman"/>
          <w:sz w:val="24"/>
          <w:szCs w:val="24"/>
        </w:rPr>
        <w:t>workers</w:t>
      </w:r>
      <w:r w:rsidR="00DF5CD5" w:rsidRPr="00871DD3">
        <w:rPr>
          <w:rFonts w:cs="Times New Roman"/>
          <w:sz w:val="24"/>
          <w:szCs w:val="24"/>
        </w:rPr>
        <w:t xml:space="preserve"> and traffic controller</w:t>
      </w:r>
      <w:r w:rsidR="00FB6973" w:rsidRPr="00871DD3">
        <w:rPr>
          <w:rFonts w:cs="Times New Roman"/>
          <w:sz w:val="24"/>
          <w:szCs w:val="24"/>
        </w:rPr>
        <w:t>s</w:t>
      </w:r>
      <w:r w:rsidR="00DF5CD5" w:rsidRPr="00871DD3">
        <w:rPr>
          <w:rFonts w:cs="Times New Roman"/>
          <w:sz w:val="24"/>
          <w:szCs w:val="24"/>
        </w:rPr>
        <w:t xml:space="preserve"> from Ministry </w:t>
      </w:r>
      <w:r w:rsidR="00FB6973" w:rsidRPr="00871DD3">
        <w:rPr>
          <w:rFonts w:cs="Times New Roman"/>
          <w:sz w:val="24"/>
          <w:szCs w:val="24"/>
        </w:rPr>
        <w:t>o</w:t>
      </w:r>
      <w:r w:rsidR="00DF5CD5" w:rsidRPr="00871DD3">
        <w:rPr>
          <w:rFonts w:cs="Times New Roman"/>
          <w:sz w:val="24"/>
          <w:szCs w:val="24"/>
        </w:rPr>
        <w:t>f Transport</w:t>
      </w:r>
      <w:r w:rsidR="00FB6973" w:rsidRPr="00871DD3">
        <w:rPr>
          <w:rFonts w:cs="Times New Roman"/>
          <w:sz w:val="24"/>
          <w:szCs w:val="24"/>
        </w:rPr>
        <w:t xml:space="preserve"> </w:t>
      </w:r>
      <w:r w:rsidRPr="00871DD3">
        <w:rPr>
          <w:rFonts w:cs="Times New Roman"/>
          <w:sz w:val="24"/>
          <w:szCs w:val="24"/>
        </w:rPr>
        <w:t xml:space="preserve">through personal interviews with the owners and the drivers of the selected vehicles by </w:t>
      </w:r>
      <w:r w:rsidR="00E76F02" w:rsidRPr="00871DD3">
        <w:rPr>
          <w:rFonts w:cs="Times New Roman"/>
          <w:sz w:val="24"/>
          <w:szCs w:val="24"/>
        </w:rPr>
        <w:t xml:space="preserve">entering data through </w:t>
      </w:r>
      <w:r w:rsidRPr="00871DD3">
        <w:rPr>
          <w:rFonts w:cs="Times New Roman"/>
          <w:sz w:val="24"/>
          <w:szCs w:val="24"/>
        </w:rPr>
        <w:t>Tablet</w:t>
      </w:r>
      <w:r w:rsidR="00FB6973" w:rsidRPr="00871DD3">
        <w:rPr>
          <w:rFonts w:cs="Times New Roman"/>
          <w:sz w:val="24"/>
          <w:szCs w:val="24"/>
        </w:rPr>
        <w:t>s</w:t>
      </w:r>
      <w:r w:rsidRPr="00871DD3">
        <w:rPr>
          <w:rFonts w:cs="Times New Roman"/>
          <w:sz w:val="24"/>
          <w:szCs w:val="24"/>
        </w:rPr>
        <w:t xml:space="preserve"> in the West Bank</w:t>
      </w:r>
      <w:r w:rsidR="00E431D5" w:rsidRPr="00871DD3">
        <w:rPr>
          <w:rFonts w:cs="Times New Roman"/>
          <w:sz w:val="24"/>
          <w:szCs w:val="24"/>
        </w:rPr>
        <w:t xml:space="preserve"> and Gaza Strip</w:t>
      </w:r>
      <w:r w:rsidRPr="00871DD3">
        <w:rPr>
          <w:rFonts w:cs="Times New Roman"/>
          <w:sz w:val="24"/>
          <w:szCs w:val="24"/>
        </w:rPr>
        <w:t>.  However,</w:t>
      </w:r>
      <w:r w:rsidR="00FB6973" w:rsidRPr="00871DD3">
        <w:rPr>
          <w:rFonts w:cs="Times New Roman"/>
          <w:sz w:val="24"/>
          <w:szCs w:val="24"/>
        </w:rPr>
        <w:t xml:space="preserve"> paper </w:t>
      </w:r>
      <w:r w:rsidR="009C6849" w:rsidRPr="00871DD3">
        <w:rPr>
          <w:rFonts w:cs="Times New Roman"/>
          <w:sz w:val="24"/>
          <w:szCs w:val="24"/>
        </w:rPr>
        <w:t>questionnaires</w:t>
      </w:r>
      <w:r w:rsidR="00FB6973" w:rsidRPr="00871DD3">
        <w:rPr>
          <w:rFonts w:cs="Times New Roman"/>
          <w:sz w:val="24"/>
          <w:szCs w:val="24"/>
        </w:rPr>
        <w:t xml:space="preserve"> </w:t>
      </w:r>
      <w:r w:rsidRPr="00871DD3">
        <w:rPr>
          <w:rFonts w:cs="Times New Roman"/>
          <w:sz w:val="24"/>
          <w:szCs w:val="24"/>
        </w:rPr>
        <w:t>were used in Jerusalem (J</w:t>
      </w:r>
      <w:r w:rsidR="003D5C33" w:rsidRPr="00871DD3">
        <w:rPr>
          <w:rFonts w:cs="Times New Roman"/>
          <w:sz w:val="24"/>
          <w:szCs w:val="24"/>
        </w:rPr>
        <w:t>1</w:t>
      </w:r>
      <w:r w:rsidRPr="00871DD3">
        <w:rPr>
          <w:rFonts w:cs="Times New Roman"/>
          <w:sz w:val="24"/>
          <w:szCs w:val="24"/>
        </w:rPr>
        <w:t>).</w:t>
      </w:r>
    </w:p>
    <w:p w:rsidR="009F4D8B" w:rsidRPr="00871DD3" w:rsidRDefault="009F4D8B" w:rsidP="00A90DF5">
      <w:pPr>
        <w:autoSpaceDE w:val="0"/>
        <w:autoSpaceDN w:val="0"/>
        <w:bidi w:val="0"/>
        <w:adjustRightInd w:val="0"/>
        <w:jc w:val="both"/>
        <w:rPr>
          <w:b/>
          <w:bCs/>
          <w:sz w:val="24"/>
          <w:szCs w:val="24"/>
        </w:rPr>
      </w:pPr>
      <w:r w:rsidRPr="00871DD3">
        <w:rPr>
          <w:b/>
          <w:bCs/>
          <w:sz w:val="24"/>
          <w:szCs w:val="24"/>
        </w:rPr>
        <w:lastRenderedPageBreak/>
        <w:t>3.4.3 Field Editing and Supervising</w:t>
      </w:r>
    </w:p>
    <w:p w:rsidR="009F4D8B" w:rsidRPr="00871DD3" w:rsidRDefault="00342897" w:rsidP="000946AC">
      <w:pPr>
        <w:autoSpaceDE w:val="0"/>
        <w:autoSpaceDN w:val="0"/>
        <w:bidi w:val="0"/>
        <w:adjustRightInd w:val="0"/>
        <w:jc w:val="both"/>
        <w:rPr>
          <w:rFonts w:cs="Times New Roman"/>
          <w:sz w:val="24"/>
          <w:szCs w:val="24"/>
        </w:rPr>
      </w:pPr>
      <w:r w:rsidRPr="00871DD3">
        <w:rPr>
          <w:rFonts w:cs="Times New Roman"/>
          <w:sz w:val="24"/>
          <w:szCs w:val="24"/>
        </w:rPr>
        <w:t>The f</w:t>
      </w:r>
      <w:r w:rsidR="009F4D8B" w:rsidRPr="00871DD3">
        <w:rPr>
          <w:rFonts w:cs="Times New Roman"/>
          <w:sz w:val="24"/>
          <w:szCs w:val="24"/>
        </w:rPr>
        <w:t xml:space="preserve">ieldworkers </w:t>
      </w:r>
      <w:r w:rsidRPr="00871DD3">
        <w:rPr>
          <w:rFonts w:cs="Times New Roman"/>
          <w:sz w:val="24"/>
          <w:szCs w:val="24"/>
        </w:rPr>
        <w:t xml:space="preserve">team consist of fieldworkers, field work supervisors, </w:t>
      </w:r>
      <w:r w:rsidR="009F4D8B" w:rsidRPr="00871DD3">
        <w:rPr>
          <w:rFonts w:cs="Times New Roman"/>
          <w:sz w:val="24"/>
          <w:szCs w:val="24"/>
        </w:rPr>
        <w:t xml:space="preserve">and </w:t>
      </w:r>
      <w:r w:rsidRPr="00871DD3">
        <w:rPr>
          <w:rFonts w:cs="Times New Roman"/>
          <w:sz w:val="24"/>
          <w:szCs w:val="24"/>
        </w:rPr>
        <w:t xml:space="preserve">field work coordinator.  Each </w:t>
      </w:r>
      <w:r w:rsidR="000946AC" w:rsidRPr="00871DD3">
        <w:rPr>
          <w:rFonts w:cs="Times New Roman"/>
          <w:sz w:val="24"/>
          <w:szCs w:val="24"/>
        </w:rPr>
        <w:t>group of five fieldworkers</w:t>
      </w:r>
      <w:r w:rsidRPr="00871DD3">
        <w:rPr>
          <w:rFonts w:cs="Times New Roman"/>
          <w:sz w:val="24"/>
          <w:szCs w:val="24"/>
        </w:rPr>
        <w:t xml:space="preserve"> </w:t>
      </w:r>
      <w:r w:rsidR="000946AC" w:rsidRPr="00871DD3">
        <w:rPr>
          <w:rFonts w:cs="Times New Roman"/>
          <w:sz w:val="24"/>
          <w:szCs w:val="24"/>
        </w:rPr>
        <w:t>have one</w:t>
      </w:r>
      <w:r w:rsidRPr="00871DD3">
        <w:rPr>
          <w:rFonts w:cs="Times New Roman"/>
          <w:sz w:val="24"/>
          <w:szCs w:val="24"/>
        </w:rPr>
        <w:t xml:space="preserve"> supervisor.</w:t>
      </w:r>
    </w:p>
    <w:p w:rsidR="00342897" w:rsidRPr="00871DD3" w:rsidRDefault="00342897" w:rsidP="00342897">
      <w:pPr>
        <w:autoSpaceDE w:val="0"/>
        <w:autoSpaceDN w:val="0"/>
        <w:bidi w:val="0"/>
        <w:adjustRightInd w:val="0"/>
        <w:jc w:val="both"/>
        <w:rPr>
          <w:rFonts w:cs="Times New Roman"/>
          <w:sz w:val="24"/>
          <w:szCs w:val="24"/>
        </w:rPr>
      </w:pPr>
    </w:p>
    <w:p w:rsidR="009F4D8B" w:rsidRPr="00871DD3" w:rsidRDefault="009F4D8B" w:rsidP="00A90DF5">
      <w:pPr>
        <w:autoSpaceDE w:val="0"/>
        <w:autoSpaceDN w:val="0"/>
        <w:bidi w:val="0"/>
        <w:adjustRightInd w:val="0"/>
        <w:jc w:val="both"/>
        <w:rPr>
          <w:b/>
          <w:bCs/>
          <w:sz w:val="24"/>
          <w:szCs w:val="24"/>
        </w:rPr>
      </w:pPr>
      <w:r w:rsidRPr="00871DD3">
        <w:rPr>
          <w:b/>
          <w:bCs/>
          <w:sz w:val="24"/>
          <w:szCs w:val="24"/>
        </w:rPr>
        <w:t>3.4.</w:t>
      </w:r>
      <w:r w:rsidR="00B4778A" w:rsidRPr="00871DD3">
        <w:rPr>
          <w:b/>
          <w:bCs/>
          <w:sz w:val="24"/>
          <w:szCs w:val="24"/>
        </w:rPr>
        <w:t>4</w:t>
      </w:r>
      <w:r w:rsidRPr="00871DD3">
        <w:rPr>
          <w:b/>
          <w:bCs/>
          <w:sz w:val="24"/>
          <w:szCs w:val="24"/>
        </w:rPr>
        <w:t xml:space="preserve"> Office Editing and Coding</w:t>
      </w:r>
    </w:p>
    <w:p w:rsidR="009F4D8B" w:rsidRPr="00871DD3" w:rsidRDefault="009F4D8B" w:rsidP="00144DBD">
      <w:pPr>
        <w:autoSpaceDE w:val="0"/>
        <w:autoSpaceDN w:val="0"/>
        <w:bidi w:val="0"/>
        <w:adjustRightInd w:val="0"/>
        <w:jc w:val="both"/>
        <w:rPr>
          <w:rFonts w:cs="Times New Roman"/>
          <w:sz w:val="24"/>
          <w:szCs w:val="24"/>
        </w:rPr>
      </w:pPr>
      <w:r w:rsidRPr="00871DD3">
        <w:rPr>
          <w:rFonts w:cs="Times New Roman"/>
          <w:sz w:val="24"/>
          <w:szCs w:val="24"/>
        </w:rPr>
        <w:t>The fil</w:t>
      </w:r>
      <w:r w:rsidR="00FB6973" w:rsidRPr="00871DD3">
        <w:rPr>
          <w:rFonts w:cs="Times New Roman"/>
          <w:sz w:val="24"/>
          <w:szCs w:val="24"/>
        </w:rPr>
        <w:t>led questionnaires are subject</w:t>
      </w:r>
      <w:r w:rsidRPr="00871DD3">
        <w:rPr>
          <w:rFonts w:cs="Times New Roman"/>
          <w:sz w:val="24"/>
          <w:szCs w:val="24"/>
        </w:rPr>
        <w:t xml:space="preserve"> to editing where the inaccurate questionnaires</w:t>
      </w:r>
      <w:r w:rsidR="00144DBD" w:rsidRPr="00871DD3">
        <w:rPr>
          <w:rFonts w:cs="Times New Roman"/>
          <w:sz w:val="24"/>
          <w:szCs w:val="24"/>
        </w:rPr>
        <w:t xml:space="preserve"> </w:t>
      </w:r>
      <w:r w:rsidRPr="00871DD3">
        <w:rPr>
          <w:rFonts w:cs="Times New Roman"/>
          <w:sz w:val="24"/>
          <w:szCs w:val="24"/>
        </w:rPr>
        <w:t>resen</w:t>
      </w:r>
      <w:r w:rsidR="00FB6973" w:rsidRPr="00871DD3">
        <w:rPr>
          <w:rFonts w:cs="Times New Roman"/>
          <w:sz w:val="24"/>
          <w:szCs w:val="24"/>
        </w:rPr>
        <w:t>t</w:t>
      </w:r>
      <w:r w:rsidRPr="00871DD3">
        <w:rPr>
          <w:rFonts w:cs="Times New Roman"/>
          <w:sz w:val="24"/>
          <w:szCs w:val="24"/>
        </w:rPr>
        <w:t xml:space="preserve"> to the field again to correct the mistakes and to complete the missing parts. </w:t>
      </w:r>
    </w:p>
    <w:p w:rsidR="003537C9" w:rsidRPr="00871DD3" w:rsidRDefault="009F4D8B" w:rsidP="003537C9">
      <w:pPr>
        <w:autoSpaceDE w:val="0"/>
        <w:autoSpaceDN w:val="0"/>
        <w:bidi w:val="0"/>
        <w:adjustRightInd w:val="0"/>
        <w:jc w:val="both"/>
        <w:rPr>
          <w:rFonts w:cs="Times New Roman"/>
          <w:color w:val="FF0000"/>
          <w:sz w:val="24"/>
          <w:szCs w:val="24"/>
        </w:rPr>
      </w:pPr>
      <w:r w:rsidRPr="00871DD3">
        <w:rPr>
          <w:rFonts w:cs="Times New Roman"/>
          <w:sz w:val="24"/>
          <w:szCs w:val="24"/>
        </w:rPr>
        <w:t>After finish</w:t>
      </w:r>
      <w:r w:rsidR="00FB6973" w:rsidRPr="00871DD3">
        <w:rPr>
          <w:rFonts w:cs="Times New Roman"/>
          <w:sz w:val="24"/>
          <w:szCs w:val="24"/>
        </w:rPr>
        <w:t>ing</w:t>
      </w:r>
      <w:r w:rsidRPr="00871DD3">
        <w:rPr>
          <w:rFonts w:cs="Times New Roman"/>
          <w:sz w:val="24"/>
          <w:szCs w:val="24"/>
        </w:rPr>
        <w:t xml:space="preserve"> editing process</w:t>
      </w:r>
      <w:r w:rsidR="00FB6973" w:rsidRPr="00871DD3">
        <w:rPr>
          <w:rFonts w:cs="Times New Roman"/>
          <w:sz w:val="24"/>
          <w:szCs w:val="24"/>
        </w:rPr>
        <w:t>,</w:t>
      </w:r>
      <w:r w:rsidRPr="00871DD3">
        <w:rPr>
          <w:rFonts w:cs="Times New Roman"/>
          <w:sz w:val="24"/>
          <w:szCs w:val="24"/>
        </w:rPr>
        <w:t xml:space="preserve"> the completed questionnaires</w:t>
      </w:r>
      <w:r w:rsidR="00FB6973" w:rsidRPr="00871DD3">
        <w:rPr>
          <w:rFonts w:cs="Times New Roman"/>
          <w:sz w:val="24"/>
          <w:szCs w:val="24"/>
        </w:rPr>
        <w:t xml:space="preserve"> are</w:t>
      </w:r>
      <w:r w:rsidRPr="00871DD3">
        <w:rPr>
          <w:rFonts w:cs="Times New Roman"/>
          <w:sz w:val="24"/>
          <w:szCs w:val="24"/>
        </w:rPr>
        <w:t xml:space="preserve"> subject to coding process to be prepared to the data entry process</w:t>
      </w:r>
      <w:r w:rsidR="002C7494" w:rsidRPr="00871DD3">
        <w:rPr>
          <w:rFonts w:cs="Times New Roman"/>
          <w:sz w:val="24"/>
          <w:szCs w:val="24"/>
        </w:rPr>
        <w:t xml:space="preserve">, </w:t>
      </w:r>
      <w:r w:rsidR="002C7494" w:rsidRPr="00871DD3">
        <w:rPr>
          <w:sz w:val="24"/>
          <w:szCs w:val="24"/>
        </w:rPr>
        <w:t>while the questioners that were entered by using tablets PC-</w:t>
      </w:r>
      <w:r w:rsidR="002C7494" w:rsidRPr="00871DD3">
        <w:rPr>
          <w:rFonts w:cs="Times New Roman"/>
          <w:sz w:val="24"/>
          <w:szCs w:val="24"/>
        </w:rPr>
        <w:t xml:space="preserve">Tablet don’t need to be encoded, </w:t>
      </w:r>
      <w:r w:rsidR="003537C9" w:rsidRPr="00871DD3">
        <w:rPr>
          <w:rFonts w:cs="Times New Roman"/>
          <w:sz w:val="24"/>
          <w:szCs w:val="24"/>
        </w:rPr>
        <w:t>since the sample is uploaded on the tablets and the audit regulations are applied.</w:t>
      </w:r>
    </w:p>
    <w:p w:rsidR="00E73317" w:rsidRPr="00871DD3" w:rsidRDefault="00E73317" w:rsidP="003537C9">
      <w:pPr>
        <w:autoSpaceDE w:val="0"/>
        <w:autoSpaceDN w:val="0"/>
        <w:bidi w:val="0"/>
        <w:adjustRightInd w:val="0"/>
        <w:jc w:val="both"/>
        <w:rPr>
          <w:sz w:val="24"/>
          <w:szCs w:val="24"/>
          <w:rtl/>
        </w:rPr>
      </w:pPr>
    </w:p>
    <w:p w:rsidR="004B472C" w:rsidRPr="00871DD3" w:rsidRDefault="004B472C" w:rsidP="00A90DF5">
      <w:pPr>
        <w:tabs>
          <w:tab w:val="num" w:pos="993"/>
        </w:tabs>
        <w:ind w:right="-1"/>
        <w:rPr>
          <w:sz w:val="2"/>
          <w:szCs w:val="2"/>
          <w:rtl/>
        </w:rPr>
      </w:pPr>
    </w:p>
    <w:p w:rsidR="00F63B75" w:rsidRPr="00871DD3" w:rsidRDefault="00B4778A" w:rsidP="00A90DF5">
      <w:pPr>
        <w:pStyle w:val="BodyTextIndent"/>
        <w:tabs>
          <w:tab w:val="right" w:pos="-90"/>
        </w:tabs>
        <w:ind w:left="0" w:right="1560"/>
        <w:rPr>
          <w:b/>
          <w:bCs/>
          <w:szCs w:val="24"/>
        </w:rPr>
      </w:pPr>
      <w:r w:rsidRPr="00871DD3">
        <w:rPr>
          <w:b/>
          <w:bCs/>
          <w:szCs w:val="24"/>
        </w:rPr>
        <w:t>3</w:t>
      </w:r>
      <w:r w:rsidR="00F63B75" w:rsidRPr="00871DD3">
        <w:rPr>
          <w:b/>
          <w:bCs/>
          <w:szCs w:val="24"/>
        </w:rPr>
        <w:t>.</w:t>
      </w:r>
      <w:r w:rsidR="0043231D" w:rsidRPr="00871DD3">
        <w:rPr>
          <w:b/>
          <w:bCs/>
          <w:szCs w:val="24"/>
        </w:rPr>
        <w:t>5</w:t>
      </w:r>
      <w:r w:rsidR="00F63B75" w:rsidRPr="00871DD3">
        <w:rPr>
          <w:b/>
          <w:bCs/>
          <w:szCs w:val="24"/>
        </w:rPr>
        <w:t xml:space="preserve"> Data Processing  </w:t>
      </w:r>
    </w:p>
    <w:p w:rsidR="00B4778A" w:rsidRPr="00871DD3" w:rsidRDefault="00B4778A" w:rsidP="00A90DF5">
      <w:pPr>
        <w:pStyle w:val="BodyTextIndent"/>
        <w:tabs>
          <w:tab w:val="right" w:pos="-90"/>
        </w:tabs>
        <w:ind w:left="0" w:right="1560"/>
        <w:rPr>
          <w:b/>
          <w:bCs/>
          <w:sz w:val="16"/>
          <w:szCs w:val="16"/>
        </w:rPr>
      </w:pPr>
    </w:p>
    <w:p w:rsidR="00F63B75" w:rsidRPr="00871DD3" w:rsidRDefault="00B4778A" w:rsidP="00A90DF5">
      <w:pPr>
        <w:pStyle w:val="BodyTextIndent"/>
        <w:tabs>
          <w:tab w:val="right" w:pos="-90"/>
        </w:tabs>
        <w:ind w:left="0" w:right="1560"/>
        <w:rPr>
          <w:b/>
          <w:bCs/>
          <w:szCs w:val="24"/>
        </w:rPr>
      </w:pPr>
      <w:r w:rsidRPr="00871DD3">
        <w:rPr>
          <w:b/>
          <w:bCs/>
          <w:szCs w:val="24"/>
        </w:rPr>
        <w:t>3.5.1 Programming Consistency Check</w:t>
      </w:r>
    </w:p>
    <w:p w:rsidR="00887854" w:rsidRPr="00871DD3" w:rsidRDefault="00887854" w:rsidP="00F35CCC">
      <w:pPr>
        <w:autoSpaceDE w:val="0"/>
        <w:autoSpaceDN w:val="0"/>
        <w:bidi w:val="0"/>
        <w:adjustRightInd w:val="0"/>
        <w:jc w:val="both"/>
        <w:rPr>
          <w:rFonts w:cs="Times New Roman"/>
          <w:sz w:val="24"/>
          <w:szCs w:val="24"/>
        </w:rPr>
      </w:pPr>
      <w:r w:rsidRPr="00871DD3">
        <w:rPr>
          <w:rFonts w:cs="Times New Roman"/>
          <w:sz w:val="24"/>
          <w:szCs w:val="24"/>
        </w:rPr>
        <w:t>In the West Bank and Gaza Strip, there is no need for training on data entry due to the use of PC-Tablets. A set of validation rules were applied on the program for checking consistency of data. However, in paper questionnaires</w:t>
      </w:r>
      <w:r w:rsidR="00F35CCC" w:rsidRPr="00F35CCC">
        <w:rPr>
          <w:rFonts w:cs="Times New Roman"/>
          <w:sz w:val="24"/>
          <w:szCs w:val="24"/>
        </w:rPr>
        <w:t xml:space="preserve"> </w:t>
      </w:r>
      <w:r w:rsidR="00F35CCC" w:rsidRPr="00871DD3">
        <w:rPr>
          <w:rFonts w:cs="Times New Roman"/>
          <w:sz w:val="24"/>
          <w:szCs w:val="24"/>
        </w:rPr>
        <w:t>were used in Jerusalem (J1)</w:t>
      </w:r>
      <w:r w:rsidRPr="00871DD3">
        <w:rPr>
          <w:rFonts w:cs="Times New Roman"/>
          <w:sz w:val="24"/>
          <w:szCs w:val="24"/>
        </w:rPr>
        <w:t xml:space="preserve"> Well-trained data entry </w:t>
      </w:r>
      <w:proofErr w:type="spellStart"/>
      <w:r w:rsidRPr="00871DD3">
        <w:rPr>
          <w:rFonts w:cs="Times New Roman"/>
          <w:sz w:val="24"/>
          <w:szCs w:val="24"/>
        </w:rPr>
        <w:t>keyers</w:t>
      </w:r>
      <w:proofErr w:type="spellEnd"/>
      <w:r w:rsidRPr="00871DD3">
        <w:rPr>
          <w:rFonts w:cs="Times New Roman"/>
          <w:sz w:val="24"/>
          <w:szCs w:val="24"/>
        </w:rPr>
        <w:t xml:space="preserve"> were selected and trained for the main data entry.</w:t>
      </w:r>
    </w:p>
    <w:p w:rsidR="00B4778A" w:rsidRPr="00871DD3" w:rsidRDefault="00B4778A" w:rsidP="0070184C">
      <w:pPr>
        <w:pStyle w:val="BodyTextIndent2"/>
        <w:ind w:left="0" w:right="862" w:firstLine="0"/>
        <w:jc w:val="mediumKashida"/>
      </w:pPr>
    </w:p>
    <w:p w:rsidR="00B4778A" w:rsidRPr="00871DD3" w:rsidRDefault="00B4778A" w:rsidP="00A90DF5">
      <w:pPr>
        <w:pStyle w:val="BodyTextIndent"/>
        <w:tabs>
          <w:tab w:val="right" w:pos="-90"/>
        </w:tabs>
        <w:ind w:left="0" w:right="1560"/>
        <w:rPr>
          <w:b/>
          <w:bCs/>
          <w:szCs w:val="24"/>
        </w:rPr>
      </w:pPr>
      <w:r w:rsidRPr="00871DD3">
        <w:rPr>
          <w:b/>
          <w:bCs/>
          <w:szCs w:val="24"/>
        </w:rPr>
        <w:t>3.5.2 Data Cleaning</w:t>
      </w:r>
    </w:p>
    <w:p w:rsidR="003E45D2" w:rsidRPr="00871DD3" w:rsidRDefault="003E45D2" w:rsidP="00A90DF5">
      <w:pPr>
        <w:autoSpaceDE w:val="0"/>
        <w:autoSpaceDN w:val="0"/>
        <w:bidi w:val="0"/>
        <w:adjustRightInd w:val="0"/>
        <w:jc w:val="both"/>
        <w:rPr>
          <w:rFonts w:cs="Times New Roman"/>
          <w:sz w:val="24"/>
        </w:rPr>
      </w:pPr>
      <w:r w:rsidRPr="00871DD3">
        <w:rPr>
          <w:rFonts w:cs="Times New Roman"/>
          <w:sz w:val="24"/>
        </w:rPr>
        <w:t>There are t</w:t>
      </w:r>
      <w:r w:rsidR="009431B0" w:rsidRPr="00871DD3">
        <w:rPr>
          <w:rFonts w:cs="Times New Roman"/>
          <w:sz w:val="24"/>
        </w:rPr>
        <w:t>wo</w:t>
      </w:r>
      <w:r w:rsidRPr="00871DD3">
        <w:rPr>
          <w:rFonts w:cs="Times New Roman"/>
          <w:sz w:val="24"/>
        </w:rPr>
        <w:t xml:space="preserve"> steps:</w:t>
      </w:r>
    </w:p>
    <w:p w:rsidR="00605EA9" w:rsidRPr="00871DD3" w:rsidRDefault="003E45D2" w:rsidP="00FB6973">
      <w:pPr>
        <w:autoSpaceDE w:val="0"/>
        <w:autoSpaceDN w:val="0"/>
        <w:bidi w:val="0"/>
        <w:adjustRightInd w:val="0"/>
        <w:jc w:val="both"/>
        <w:rPr>
          <w:rFonts w:cs="Times New Roman"/>
          <w:sz w:val="24"/>
        </w:rPr>
      </w:pPr>
      <w:r w:rsidRPr="00871DD3">
        <w:rPr>
          <w:rFonts w:cs="Times New Roman"/>
          <w:sz w:val="24"/>
        </w:rPr>
        <w:t xml:space="preserve">First: Throughout the data entry </w:t>
      </w:r>
      <w:r w:rsidR="00FB6973" w:rsidRPr="00871DD3">
        <w:rPr>
          <w:rFonts w:cs="Times New Roman"/>
          <w:sz w:val="24"/>
        </w:rPr>
        <w:t xml:space="preserve">process </w:t>
      </w:r>
      <w:r w:rsidRPr="00871DD3">
        <w:rPr>
          <w:rFonts w:cs="Times New Roman"/>
          <w:sz w:val="24"/>
        </w:rPr>
        <w:t xml:space="preserve">since the program itself is </w:t>
      </w:r>
      <w:r w:rsidR="00FB6973" w:rsidRPr="00871DD3">
        <w:rPr>
          <w:rFonts w:cs="Times New Roman"/>
          <w:sz w:val="24"/>
        </w:rPr>
        <w:t xml:space="preserve">designed to </w:t>
      </w:r>
      <w:r w:rsidRPr="00871DD3">
        <w:rPr>
          <w:rFonts w:cs="Times New Roman"/>
          <w:sz w:val="24"/>
        </w:rPr>
        <w:t xml:space="preserve">correct mistakes </w:t>
      </w:r>
      <w:r w:rsidR="00FB6973" w:rsidRPr="00871DD3">
        <w:rPr>
          <w:rFonts w:cs="Times New Roman"/>
          <w:sz w:val="24"/>
        </w:rPr>
        <w:t>during</w:t>
      </w:r>
      <w:r w:rsidRPr="00871DD3">
        <w:rPr>
          <w:rFonts w:cs="Times New Roman"/>
          <w:sz w:val="24"/>
        </w:rPr>
        <w:t xml:space="preserve"> data entry.</w:t>
      </w:r>
    </w:p>
    <w:p w:rsidR="003E45D2" w:rsidRPr="00871DD3" w:rsidRDefault="003E45D2" w:rsidP="00760993">
      <w:pPr>
        <w:pStyle w:val="BodyTextIndent"/>
        <w:tabs>
          <w:tab w:val="right" w:pos="-90"/>
        </w:tabs>
        <w:ind w:left="0" w:right="1560"/>
        <w:jc w:val="both"/>
        <w:rPr>
          <w:rFonts w:cs="Times New Roman"/>
        </w:rPr>
      </w:pPr>
      <w:r w:rsidRPr="00871DD3">
        <w:rPr>
          <w:rFonts w:cs="Times New Roman"/>
        </w:rPr>
        <w:t>Second:</w:t>
      </w:r>
      <w:r w:rsidR="00760993">
        <w:rPr>
          <w:rFonts w:cs="Times New Roman"/>
        </w:rPr>
        <w:t xml:space="preserve"> Preparation of a</w:t>
      </w:r>
      <w:r w:rsidRPr="00871DD3">
        <w:rPr>
          <w:rFonts w:cs="Times New Roman"/>
        </w:rPr>
        <w:t xml:space="preserve"> </w:t>
      </w:r>
      <w:r w:rsidR="00760993">
        <w:rPr>
          <w:rFonts w:cs="Times New Roman"/>
        </w:rPr>
        <w:t>l</w:t>
      </w:r>
      <w:r w:rsidR="00892E2A" w:rsidRPr="00871DD3">
        <w:rPr>
          <w:rFonts w:cs="Times New Roman"/>
        </w:rPr>
        <w:t>ist of question</w:t>
      </w:r>
      <w:r w:rsidR="001678F6" w:rsidRPr="00871DD3">
        <w:rPr>
          <w:rFonts w:cs="Times New Roman"/>
        </w:rPr>
        <w:t>naires</w:t>
      </w:r>
      <w:r w:rsidR="00892E2A" w:rsidRPr="00871DD3">
        <w:rPr>
          <w:rFonts w:cs="Times New Roman"/>
        </w:rPr>
        <w:t xml:space="preserve"> that include mistakes against </w:t>
      </w:r>
      <w:r w:rsidR="00FB6973" w:rsidRPr="00871DD3">
        <w:rPr>
          <w:rFonts w:cs="Times New Roman"/>
        </w:rPr>
        <w:t>e</w:t>
      </w:r>
      <w:r w:rsidR="00892E2A" w:rsidRPr="00871DD3">
        <w:rPr>
          <w:rFonts w:cs="Times New Roman"/>
        </w:rPr>
        <w:t>diting rules</w:t>
      </w:r>
      <w:r w:rsidRPr="00871DD3">
        <w:rPr>
          <w:rFonts w:cs="Times New Roman"/>
        </w:rPr>
        <w:t>.</w:t>
      </w:r>
    </w:p>
    <w:p w:rsidR="00B4778A" w:rsidRPr="00871DD3" w:rsidRDefault="00B4778A" w:rsidP="00A90DF5"/>
    <w:p w:rsidR="003E45D2" w:rsidRPr="00871DD3" w:rsidRDefault="003E45D2" w:rsidP="00A90DF5">
      <w:pPr>
        <w:pStyle w:val="BodyTextIndent"/>
        <w:tabs>
          <w:tab w:val="right" w:pos="-90"/>
        </w:tabs>
        <w:ind w:left="0" w:right="1560"/>
        <w:rPr>
          <w:b/>
          <w:bCs/>
          <w:szCs w:val="24"/>
        </w:rPr>
      </w:pPr>
      <w:r w:rsidRPr="00871DD3">
        <w:rPr>
          <w:b/>
          <w:bCs/>
          <w:szCs w:val="24"/>
        </w:rPr>
        <w:t>3.5.</w:t>
      </w:r>
      <w:r w:rsidR="003C577F" w:rsidRPr="00871DD3">
        <w:rPr>
          <w:b/>
          <w:bCs/>
          <w:szCs w:val="24"/>
        </w:rPr>
        <w:t>3</w:t>
      </w:r>
      <w:r w:rsidRPr="00871DD3">
        <w:rPr>
          <w:b/>
          <w:bCs/>
          <w:szCs w:val="24"/>
        </w:rPr>
        <w:t xml:space="preserve"> Tabulation</w:t>
      </w:r>
    </w:p>
    <w:p w:rsidR="003E45D2" w:rsidRPr="00871DD3" w:rsidRDefault="003E45D2" w:rsidP="00144DBD">
      <w:pPr>
        <w:autoSpaceDE w:val="0"/>
        <w:autoSpaceDN w:val="0"/>
        <w:bidi w:val="0"/>
        <w:adjustRightInd w:val="0"/>
        <w:jc w:val="both"/>
        <w:rPr>
          <w:rFonts w:cs="Times New Roman"/>
          <w:sz w:val="24"/>
        </w:rPr>
      </w:pPr>
      <w:r w:rsidRPr="00871DD3">
        <w:rPr>
          <w:rFonts w:cs="Times New Roman"/>
          <w:sz w:val="24"/>
        </w:rPr>
        <w:t xml:space="preserve">Primary tables </w:t>
      </w:r>
      <w:r w:rsidR="008D4A7C" w:rsidRPr="00871DD3">
        <w:rPr>
          <w:rFonts w:cs="Times New Roman"/>
          <w:sz w:val="24"/>
        </w:rPr>
        <w:t>were prepared</w:t>
      </w:r>
      <w:r w:rsidRPr="00871DD3">
        <w:rPr>
          <w:rFonts w:cs="Times New Roman"/>
          <w:sz w:val="24"/>
        </w:rPr>
        <w:t xml:space="preserve"> after the process of data entry and editing.  A process of editing data is being taken to have at the end </w:t>
      </w:r>
      <w:r w:rsidR="008D4A7C" w:rsidRPr="00871DD3">
        <w:rPr>
          <w:rFonts w:cs="Times New Roman"/>
          <w:sz w:val="24"/>
        </w:rPr>
        <w:t xml:space="preserve">the </w:t>
      </w:r>
      <w:r w:rsidRPr="00871DD3">
        <w:rPr>
          <w:rFonts w:cs="Times New Roman"/>
          <w:sz w:val="24"/>
        </w:rPr>
        <w:t>final tables.</w:t>
      </w:r>
    </w:p>
    <w:p w:rsidR="00B4778A" w:rsidRPr="00871DD3" w:rsidRDefault="00B4778A" w:rsidP="00A90DF5">
      <w:pPr>
        <w:rPr>
          <w:lang w:val="en-GB"/>
        </w:rPr>
      </w:pPr>
    </w:p>
    <w:p w:rsidR="00B4778A" w:rsidRPr="00871DD3" w:rsidRDefault="00B4778A" w:rsidP="00A90DF5"/>
    <w:p w:rsidR="00B4778A" w:rsidRPr="00871DD3" w:rsidRDefault="00B4778A" w:rsidP="00A90DF5"/>
    <w:p w:rsidR="00B4778A" w:rsidRPr="00871DD3" w:rsidRDefault="00B4778A" w:rsidP="00A90DF5"/>
    <w:p w:rsidR="00B4778A" w:rsidRPr="00871DD3" w:rsidRDefault="00B4778A" w:rsidP="00A90DF5"/>
    <w:p w:rsidR="00B4778A" w:rsidRPr="00871DD3" w:rsidRDefault="00B4778A" w:rsidP="00A90DF5"/>
    <w:p w:rsidR="004A0999" w:rsidRPr="00871DD3" w:rsidRDefault="003E45D2" w:rsidP="00D80DBD">
      <w:pPr>
        <w:pStyle w:val="Heading9"/>
        <w:jc w:val="center"/>
      </w:pPr>
      <w:r w:rsidRPr="00871DD3">
        <w:br w:type="page"/>
      </w:r>
    </w:p>
    <w:p w:rsidR="004A0999" w:rsidRPr="00871DD3" w:rsidRDefault="004A0999"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70184C" w:rsidRPr="00871DD3" w:rsidRDefault="0070184C" w:rsidP="004A0999"/>
    <w:p w:rsidR="003E45D2" w:rsidRPr="00871DD3" w:rsidRDefault="003E45D2" w:rsidP="00AF0034">
      <w:pPr>
        <w:pStyle w:val="Heading9"/>
        <w:jc w:val="center"/>
      </w:pPr>
      <w:r w:rsidRPr="00871DD3">
        <w:lastRenderedPageBreak/>
        <w:t>Chapter Four</w:t>
      </w:r>
    </w:p>
    <w:p w:rsidR="003E45D2" w:rsidRPr="00871DD3" w:rsidRDefault="003E45D2" w:rsidP="003E45D2">
      <w:pPr>
        <w:rPr>
          <w:sz w:val="24"/>
          <w:szCs w:val="24"/>
        </w:rPr>
      </w:pPr>
    </w:p>
    <w:p w:rsidR="003E45D2" w:rsidRPr="00871DD3" w:rsidRDefault="003E45D2" w:rsidP="003E45D2">
      <w:pPr>
        <w:bidi w:val="0"/>
        <w:jc w:val="center"/>
      </w:pPr>
      <w:r w:rsidRPr="00871DD3">
        <w:rPr>
          <w:b/>
          <w:bCs/>
          <w:sz w:val="28"/>
          <w:szCs w:val="28"/>
        </w:rPr>
        <w:t>Quality</w:t>
      </w:r>
    </w:p>
    <w:p w:rsidR="00AF0034" w:rsidRPr="00871DD3" w:rsidRDefault="00AF0034" w:rsidP="003E45D2">
      <w:pPr>
        <w:pStyle w:val="BodyTextIndent2"/>
        <w:ind w:left="0" w:firstLine="0"/>
        <w:rPr>
          <w:b/>
          <w:bCs/>
        </w:rPr>
      </w:pPr>
    </w:p>
    <w:p w:rsidR="00F63B75" w:rsidRPr="00871DD3" w:rsidRDefault="003E45D2" w:rsidP="003E45D2">
      <w:pPr>
        <w:pStyle w:val="BodyTextIndent2"/>
        <w:ind w:left="0" w:firstLine="0"/>
        <w:rPr>
          <w:b/>
          <w:bCs/>
        </w:rPr>
      </w:pPr>
      <w:r w:rsidRPr="00871DD3">
        <w:rPr>
          <w:b/>
          <w:bCs/>
        </w:rPr>
        <w:t>4.1 Accuracy</w:t>
      </w:r>
    </w:p>
    <w:p w:rsidR="003E45D2" w:rsidRPr="00871DD3" w:rsidRDefault="003E45D2" w:rsidP="003E45D2">
      <w:pPr>
        <w:pStyle w:val="BodyTextIndent2"/>
        <w:ind w:left="0" w:firstLine="0"/>
        <w:rPr>
          <w:b/>
          <w:bCs/>
          <w:sz w:val="16"/>
          <w:szCs w:val="16"/>
        </w:rPr>
      </w:pPr>
    </w:p>
    <w:p w:rsidR="00F63B75" w:rsidRPr="00871DD3" w:rsidRDefault="003E45D2" w:rsidP="003E45D2">
      <w:pPr>
        <w:bidi w:val="0"/>
        <w:ind w:right="720"/>
        <w:jc w:val="lowKashida"/>
        <w:rPr>
          <w:rFonts w:cs="Times New Roman"/>
          <w:b/>
          <w:bCs/>
          <w:sz w:val="24"/>
          <w:szCs w:val="24"/>
        </w:rPr>
      </w:pPr>
      <w:r w:rsidRPr="00871DD3">
        <w:rPr>
          <w:rFonts w:cs="Times New Roman"/>
          <w:b/>
          <w:bCs/>
          <w:sz w:val="24"/>
          <w:szCs w:val="24"/>
        </w:rPr>
        <w:t xml:space="preserve">4.1.1 </w:t>
      </w:r>
      <w:r w:rsidR="00F63B75" w:rsidRPr="00871DD3">
        <w:rPr>
          <w:rFonts w:cs="Times New Roman"/>
          <w:b/>
          <w:bCs/>
          <w:sz w:val="24"/>
          <w:szCs w:val="24"/>
        </w:rPr>
        <w:t>S</w:t>
      </w:r>
      <w:r w:rsidR="0068019A" w:rsidRPr="00871DD3">
        <w:rPr>
          <w:rFonts w:cs="Times New Roman"/>
          <w:b/>
          <w:bCs/>
          <w:sz w:val="24"/>
          <w:szCs w:val="24"/>
        </w:rPr>
        <w:t>ampling</w:t>
      </w:r>
      <w:r w:rsidR="00F63B75" w:rsidRPr="00871DD3">
        <w:rPr>
          <w:rFonts w:cs="Times New Roman"/>
          <w:b/>
          <w:bCs/>
          <w:sz w:val="24"/>
          <w:szCs w:val="24"/>
        </w:rPr>
        <w:t xml:space="preserve"> Errors</w:t>
      </w:r>
    </w:p>
    <w:p w:rsidR="00F63B75" w:rsidRPr="00871DD3" w:rsidRDefault="00F63B75" w:rsidP="00DC1C89">
      <w:pPr>
        <w:bidi w:val="0"/>
        <w:jc w:val="both"/>
        <w:rPr>
          <w:rFonts w:cs="Times New Roman"/>
          <w:color w:val="000000"/>
          <w:sz w:val="24"/>
          <w:szCs w:val="24"/>
          <w:lang w:bidi="ar-LB"/>
        </w:rPr>
      </w:pPr>
      <w:r w:rsidRPr="00871DD3">
        <w:rPr>
          <w:rFonts w:cs="Times New Roman"/>
          <w:color w:val="000000"/>
          <w:sz w:val="24"/>
          <w:szCs w:val="24"/>
          <w:lang w:bidi="ar-LB"/>
        </w:rPr>
        <w:t>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w:t>
      </w:r>
      <w:r w:rsidR="005F577D" w:rsidRPr="00871DD3">
        <w:rPr>
          <w:rFonts w:cs="Times New Roman"/>
          <w:color w:val="000000"/>
          <w:sz w:val="24"/>
          <w:szCs w:val="24"/>
          <w:lang w:bidi="ar-LB"/>
        </w:rPr>
        <w:t>e</w:t>
      </w:r>
      <w:r w:rsidRPr="00871DD3">
        <w:rPr>
          <w:rFonts w:cs="Times New Roman"/>
          <w:color w:val="000000"/>
          <w:sz w:val="24"/>
          <w:szCs w:val="24"/>
          <w:lang w:bidi="ar-LB"/>
        </w:rPr>
        <w:t xml:space="preserve">. </w:t>
      </w:r>
    </w:p>
    <w:p w:rsidR="004B472C" w:rsidRPr="00871DD3" w:rsidRDefault="004B472C" w:rsidP="004B472C">
      <w:pPr>
        <w:bidi w:val="0"/>
        <w:ind w:right="1701"/>
        <w:jc w:val="lowKashida"/>
        <w:rPr>
          <w:sz w:val="24"/>
          <w:szCs w:val="24"/>
        </w:rPr>
      </w:pPr>
    </w:p>
    <w:p w:rsidR="004B472C" w:rsidRPr="00871DD3" w:rsidRDefault="004B472C" w:rsidP="00216ABD">
      <w:pPr>
        <w:tabs>
          <w:tab w:val="left" w:pos="2960"/>
        </w:tabs>
        <w:bidi w:val="0"/>
        <w:jc w:val="center"/>
        <w:rPr>
          <w:rFonts w:ascii="Arial" w:hAnsi="Arial" w:cs="Arial"/>
          <w:b/>
          <w:bCs/>
          <w:sz w:val="22"/>
          <w:szCs w:val="22"/>
          <w:rtl/>
        </w:rPr>
      </w:pPr>
      <w:r w:rsidRPr="00871DD3">
        <w:rPr>
          <w:rFonts w:ascii="Arial" w:hAnsi="Arial" w:cs="Arial"/>
          <w:b/>
          <w:bCs/>
          <w:sz w:val="22"/>
          <w:szCs w:val="22"/>
        </w:rPr>
        <w:t>Table of Variance Calculation</w:t>
      </w:r>
      <w:r w:rsidR="005468A0" w:rsidRPr="00871DD3">
        <w:rPr>
          <w:rFonts w:ascii="Arial" w:hAnsi="Arial" w:cs="Arial"/>
          <w:b/>
          <w:bCs/>
          <w:sz w:val="22"/>
          <w:szCs w:val="22"/>
        </w:rPr>
        <w:t xml:space="preserve"> for </w:t>
      </w:r>
      <w:r w:rsidR="00216ABD" w:rsidRPr="00871DD3">
        <w:rPr>
          <w:rFonts w:ascii="Arial" w:hAnsi="Arial" w:cs="Arial"/>
          <w:b/>
          <w:bCs/>
          <w:sz w:val="22"/>
          <w:szCs w:val="22"/>
        </w:rPr>
        <w:t>V</w:t>
      </w:r>
      <w:r w:rsidR="005468A0" w:rsidRPr="00871DD3">
        <w:rPr>
          <w:rFonts w:ascii="Arial" w:hAnsi="Arial" w:cs="Arial"/>
          <w:b/>
          <w:bCs/>
          <w:sz w:val="22"/>
          <w:szCs w:val="22"/>
        </w:rPr>
        <w:t>ehicles</w:t>
      </w:r>
      <w:r w:rsidRPr="00871DD3">
        <w:rPr>
          <w:rFonts w:ascii="Arial" w:hAnsi="Arial" w:cs="Arial"/>
          <w:b/>
          <w:bCs/>
          <w:sz w:val="22"/>
          <w:szCs w:val="22"/>
        </w:rPr>
        <w:t xml:space="preserve"> by Palestine</w:t>
      </w:r>
    </w:p>
    <w:p w:rsidR="004B472C" w:rsidRPr="00871DD3" w:rsidRDefault="004B472C" w:rsidP="004B472C">
      <w:pPr>
        <w:pStyle w:val="Heading3"/>
        <w:ind w:right="-1"/>
        <w:rPr>
          <w:sz w:val="12"/>
          <w:szCs w:val="12"/>
        </w:rPr>
      </w:pPr>
      <w:r w:rsidRPr="00871DD3">
        <w:rPr>
          <w:rFonts w:hint="cs"/>
          <w:b w:val="0"/>
          <w:bCs w:val="0"/>
          <w:sz w:val="12"/>
          <w:szCs w:val="12"/>
          <w:rtl/>
        </w:rPr>
        <w:t xml:space="preserve">           </w:t>
      </w:r>
      <w:r w:rsidRPr="00871DD3">
        <w:rPr>
          <w:rFonts w:hint="cs"/>
          <w:sz w:val="12"/>
          <w:szCs w:val="12"/>
          <w:rtl/>
        </w:rPr>
        <w:t xml:space="preserve">                                                                                                                                                                                 </w:t>
      </w:r>
    </w:p>
    <w:p w:rsidR="004B472C" w:rsidRPr="00871DD3" w:rsidRDefault="004B472C" w:rsidP="004B472C">
      <w:pPr>
        <w:pStyle w:val="Heading3"/>
        <w:ind w:right="-1"/>
        <w:rPr>
          <w:b w:val="0"/>
          <w:bCs w:val="0"/>
        </w:rPr>
      </w:pPr>
      <w:r w:rsidRPr="00871DD3">
        <w:rPr>
          <w:rFonts w:ascii="Arial" w:hAnsi="Arial"/>
          <w:b w:val="0"/>
          <w:bCs w:val="0"/>
          <w:sz w:val="18"/>
          <w:szCs w:val="18"/>
        </w:rPr>
        <w:t xml:space="preserve"> (Value in USD</w:t>
      </w:r>
      <w:r w:rsidRPr="00871DD3">
        <w:rPr>
          <w:rFonts w:ascii="Arial" w:hAnsi="Arial" w:cs="Arial"/>
          <w:b w:val="0"/>
          <w:bCs w:val="0"/>
          <w:sz w:val="18"/>
          <w:szCs w:val="18"/>
        </w:rPr>
        <w:t xml:space="preserve"> </w:t>
      </w:r>
      <w:r w:rsidRPr="00871DD3">
        <w:rPr>
          <w:rFonts w:ascii="Arial" w:hAnsi="Arial"/>
          <w:b w:val="0"/>
          <w:bCs w:val="0"/>
          <w:sz w:val="18"/>
          <w:szCs w:val="18"/>
        </w:rPr>
        <w:t>1000)</w:t>
      </w:r>
    </w:p>
    <w:tbl>
      <w:tblPr>
        <w:bidiVisual/>
        <w:tblW w:w="9120" w:type="dxa"/>
        <w:jc w:val="center"/>
        <w:tblInd w:w="-48" w:type="dxa"/>
        <w:shd w:val="clear" w:color="auto" w:fill="FFFFFF"/>
        <w:tblLook w:val="0000"/>
      </w:tblPr>
      <w:tblGrid>
        <w:gridCol w:w="1001"/>
        <w:gridCol w:w="1057"/>
        <w:gridCol w:w="1089"/>
        <w:gridCol w:w="1210"/>
        <w:gridCol w:w="1206"/>
        <w:gridCol w:w="1015"/>
        <w:gridCol w:w="2542"/>
      </w:tblGrid>
      <w:tr w:rsidR="004B472C" w:rsidRPr="00871DD3" w:rsidTr="0050794C">
        <w:trPr>
          <w:cantSplit/>
          <w:trHeight w:val="340"/>
          <w:jc w:val="center"/>
        </w:trPr>
        <w:tc>
          <w:tcPr>
            <w:tcW w:w="1001" w:type="dxa"/>
            <w:vMerge w:val="restart"/>
            <w:tcBorders>
              <w:top w:val="single" w:sz="4" w:space="0" w:color="auto"/>
              <w:left w:val="single" w:sz="4" w:space="0" w:color="auto"/>
              <w:right w:val="single" w:sz="6" w:space="0" w:color="auto"/>
            </w:tcBorders>
            <w:shd w:val="clear" w:color="auto" w:fill="FFFFFF"/>
            <w:vAlign w:val="center"/>
          </w:tcPr>
          <w:p w:rsidR="004B472C" w:rsidRPr="00871DD3" w:rsidRDefault="004B472C" w:rsidP="0050794C">
            <w:pPr>
              <w:jc w:val="center"/>
              <w:rPr>
                <w:rFonts w:cs="Simplified Arabic"/>
                <w:b/>
                <w:bCs/>
                <w:sz w:val="18"/>
                <w:szCs w:val="18"/>
              </w:rPr>
            </w:pPr>
            <w:proofErr w:type="spellStart"/>
            <w:r w:rsidRPr="00871DD3">
              <w:rPr>
                <w:rFonts w:ascii="Arial" w:hAnsi="Arial" w:cs="Arial"/>
                <w:b/>
                <w:bCs/>
                <w:sz w:val="18"/>
                <w:szCs w:val="18"/>
              </w:rPr>
              <w:t>Observ</w:t>
            </w:r>
            <w:r w:rsidR="0050794C" w:rsidRPr="00871DD3">
              <w:rPr>
                <w:rFonts w:ascii="Arial" w:hAnsi="Arial" w:cs="Arial"/>
                <w:b/>
                <w:bCs/>
                <w:sz w:val="18"/>
                <w:szCs w:val="18"/>
              </w:rPr>
              <w:t>a-tion</w:t>
            </w:r>
            <w:proofErr w:type="spellEnd"/>
          </w:p>
        </w:tc>
        <w:tc>
          <w:tcPr>
            <w:tcW w:w="2146" w:type="dxa"/>
            <w:gridSpan w:val="2"/>
            <w:tcBorders>
              <w:top w:val="single" w:sz="4" w:space="0" w:color="auto"/>
              <w:left w:val="single" w:sz="6" w:space="0" w:color="auto"/>
              <w:right w:val="single" w:sz="6" w:space="0" w:color="auto"/>
            </w:tcBorders>
            <w:shd w:val="clear" w:color="auto" w:fill="FFFFFF"/>
            <w:vAlign w:val="center"/>
          </w:tcPr>
          <w:p w:rsidR="004B472C" w:rsidRPr="00871DD3" w:rsidRDefault="004B472C" w:rsidP="00324E7D">
            <w:pPr>
              <w:jc w:val="center"/>
              <w:rPr>
                <w:rFonts w:ascii="Arial" w:hAnsi="Arial" w:cs="Arial"/>
                <w:sz w:val="18"/>
                <w:szCs w:val="18"/>
              </w:rPr>
            </w:pPr>
            <w:r w:rsidRPr="00871DD3">
              <w:rPr>
                <w:rFonts w:ascii="Arial" w:hAnsi="Arial" w:cs="Arial"/>
                <w:b/>
                <w:bCs/>
                <w:sz w:val="18"/>
                <w:szCs w:val="18"/>
              </w:rPr>
              <w:t xml:space="preserve">95% Confidence </w:t>
            </w:r>
            <w:r w:rsidRPr="00871DD3">
              <w:rPr>
                <w:rFonts w:ascii="Arial" w:hAnsi="Arial" w:cs="Arial" w:hint="cs"/>
                <w:b/>
                <w:bCs/>
                <w:sz w:val="18"/>
                <w:szCs w:val="18"/>
                <w:rtl/>
              </w:rPr>
              <w:t xml:space="preserve"> </w:t>
            </w:r>
            <w:r w:rsidRPr="00871DD3">
              <w:rPr>
                <w:rFonts w:ascii="Arial" w:hAnsi="Arial" w:cs="Arial"/>
                <w:b/>
                <w:bCs/>
                <w:sz w:val="18"/>
                <w:szCs w:val="18"/>
              </w:rPr>
              <w:t>Interval</w:t>
            </w:r>
          </w:p>
        </w:tc>
        <w:tc>
          <w:tcPr>
            <w:tcW w:w="1210" w:type="dxa"/>
            <w:vMerge w:val="restart"/>
            <w:tcBorders>
              <w:top w:val="single" w:sz="4" w:space="0" w:color="auto"/>
              <w:left w:val="nil"/>
              <w:right w:val="single" w:sz="6" w:space="0" w:color="auto"/>
            </w:tcBorders>
            <w:shd w:val="clear" w:color="auto" w:fill="FFFFFF"/>
            <w:vAlign w:val="center"/>
          </w:tcPr>
          <w:p w:rsidR="004B472C" w:rsidRPr="00871DD3" w:rsidRDefault="004B472C" w:rsidP="00324E7D">
            <w:pPr>
              <w:jc w:val="center"/>
              <w:rPr>
                <w:rFonts w:cs="Simplified Arabic"/>
                <w:b/>
                <w:bCs/>
                <w:sz w:val="18"/>
                <w:szCs w:val="18"/>
              </w:rPr>
            </w:pPr>
            <w:r w:rsidRPr="00871DD3">
              <w:rPr>
                <w:rFonts w:ascii="Arial" w:hAnsi="Arial" w:cs="Arial"/>
                <w:b/>
                <w:bCs/>
                <w:sz w:val="18"/>
                <w:szCs w:val="18"/>
              </w:rPr>
              <w:t>Coefficient of</w:t>
            </w:r>
            <w:r w:rsidRPr="00871DD3">
              <w:rPr>
                <w:rFonts w:ascii="Arial" w:hAnsi="Arial" w:cs="Arial" w:hint="cs"/>
                <w:b/>
                <w:bCs/>
                <w:sz w:val="18"/>
                <w:szCs w:val="18"/>
                <w:rtl/>
              </w:rPr>
              <w:t xml:space="preserve">  </w:t>
            </w:r>
            <w:r w:rsidRPr="00871DD3">
              <w:rPr>
                <w:rFonts w:ascii="Arial" w:hAnsi="Arial" w:cs="Arial"/>
                <w:b/>
                <w:bCs/>
                <w:sz w:val="18"/>
                <w:szCs w:val="18"/>
              </w:rPr>
              <w:t>Variation</w:t>
            </w:r>
          </w:p>
        </w:tc>
        <w:tc>
          <w:tcPr>
            <w:tcW w:w="1206" w:type="dxa"/>
            <w:vMerge w:val="restart"/>
            <w:tcBorders>
              <w:top w:val="single" w:sz="4" w:space="0" w:color="auto"/>
              <w:left w:val="nil"/>
              <w:right w:val="single" w:sz="6" w:space="0" w:color="auto"/>
            </w:tcBorders>
            <w:shd w:val="clear" w:color="auto" w:fill="FFFFFF"/>
            <w:vAlign w:val="center"/>
          </w:tcPr>
          <w:p w:rsidR="004B472C" w:rsidRPr="00871DD3" w:rsidRDefault="004B472C" w:rsidP="00324E7D">
            <w:pPr>
              <w:jc w:val="center"/>
              <w:rPr>
                <w:rFonts w:ascii="Arial" w:hAnsi="Arial" w:cs="Arial"/>
                <w:sz w:val="18"/>
                <w:szCs w:val="18"/>
              </w:rPr>
            </w:pPr>
            <w:r w:rsidRPr="00871DD3">
              <w:rPr>
                <w:rFonts w:ascii="Arial" w:hAnsi="Arial" w:cs="Arial"/>
                <w:b/>
                <w:bCs/>
                <w:sz w:val="18"/>
                <w:szCs w:val="18"/>
              </w:rPr>
              <w:t>Standard Error</w:t>
            </w:r>
          </w:p>
        </w:tc>
        <w:tc>
          <w:tcPr>
            <w:tcW w:w="1015" w:type="dxa"/>
            <w:vMerge w:val="restart"/>
            <w:tcBorders>
              <w:top w:val="single" w:sz="4" w:space="0" w:color="auto"/>
              <w:left w:val="nil"/>
              <w:right w:val="single" w:sz="6" w:space="0" w:color="auto"/>
            </w:tcBorders>
            <w:shd w:val="clear" w:color="auto" w:fill="FFFFFF"/>
            <w:vAlign w:val="center"/>
          </w:tcPr>
          <w:p w:rsidR="004B472C" w:rsidRPr="00871DD3" w:rsidRDefault="004B472C" w:rsidP="00324E7D">
            <w:pPr>
              <w:jc w:val="center"/>
              <w:rPr>
                <w:rFonts w:ascii="Arial" w:hAnsi="Arial" w:cs="Arial"/>
                <w:sz w:val="18"/>
                <w:szCs w:val="18"/>
              </w:rPr>
            </w:pPr>
            <w:r w:rsidRPr="00871DD3">
              <w:rPr>
                <w:rFonts w:ascii="Arial" w:hAnsi="Arial" w:cs="Arial"/>
                <w:b/>
                <w:bCs/>
                <w:sz w:val="18"/>
                <w:szCs w:val="18"/>
              </w:rPr>
              <w:t>Estimate</w:t>
            </w:r>
          </w:p>
        </w:tc>
        <w:tc>
          <w:tcPr>
            <w:tcW w:w="2542" w:type="dxa"/>
            <w:vMerge w:val="restart"/>
            <w:tcBorders>
              <w:top w:val="single" w:sz="4" w:space="0" w:color="auto"/>
              <w:left w:val="nil"/>
              <w:right w:val="single" w:sz="4" w:space="0" w:color="auto"/>
            </w:tcBorders>
            <w:shd w:val="clear" w:color="auto" w:fill="FFFFFF"/>
            <w:vAlign w:val="center"/>
          </w:tcPr>
          <w:p w:rsidR="004B472C" w:rsidRPr="00871DD3" w:rsidRDefault="004B472C" w:rsidP="00324E7D">
            <w:pPr>
              <w:pStyle w:val="Heading1"/>
              <w:jc w:val="center"/>
              <w:rPr>
                <w:rFonts w:ascii="Arial" w:hAnsi="Arial" w:cs="Arial"/>
                <w:sz w:val="18"/>
                <w:szCs w:val="18"/>
              </w:rPr>
            </w:pPr>
            <w:r w:rsidRPr="00871DD3">
              <w:rPr>
                <w:rFonts w:ascii="Arial" w:hAnsi="Arial" w:cs="Arial"/>
                <w:sz w:val="18"/>
                <w:szCs w:val="18"/>
                <w:u w:val="none"/>
              </w:rPr>
              <w:t>Variable</w:t>
            </w:r>
          </w:p>
        </w:tc>
      </w:tr>
      <w:tr w:rsidR="004B472C" w:rsidRPr="00871DD3" w:rsidTr="0050794C">
        <w:trPr>
          <w:cantSplit/>
          <w:trHeight w:val="340"/>
          <w:jc w:val="center"/>
        </w:trPr>
        <w:tc>
          <w:tcPr>
            <w:tcW w:w="1001" w:type="dxa"/>
            <w:vMerge/>
            <w:tcBorders>
              <w:left w:val="single" w:sz="4" w:space="0" w:color="auto"/>
              <w:right w:val="single" w:sz="6" w:space="0" w:color="auto"/>
            </w:tcBorders>
            <w:shd w:val="clear" w:color="auto" w:fill="FFFFFF"/>
            <w:vAlign w:val="center"/>
          </w:tcPr>
          <w:p w:rsidR="004B472C" w:rsidRPr="00871DD3" w:rsidRDefault="004B472C" w:rsidP="00324E7D">
            <w:pPr>
              <w:jc w:val="center"/>
              <w:rPr>
                <w:rFonts w:cs="Simplified Arabic"/>
                <w:b/>
                <w:bCs/>
                <w:sz w:val="18"/>
                <w:szCs w:val="18"/>
              </w:rPr>
            </w:pPr>
          </w:p>
        </w:tc>
        <w:tc>
          <w:tcPr>
            <w:tcW w:w="1057" w:type="dxa"/>
            <w:tcBorders>
              <w:top w:val="single" w:sz="6" w:space="0" w:color="auto"/>
              <w:left w:val="nil"/>
              <w:bottom w:val="single" w:sz="6" w:space="0" w:color="auto"/>
              <w:right w:val="single" w:sz="6" w:space="0" w:color="auto"/>
            </w:tcBorders>
            <w:shd w:val="clear" w:color="auto" w:fill="FFFFFF"/>
            <w:vAlign w:val="center"/>
          </w:tcPr>
          <w:p w:rsidR="004B472C" w:rsidRPr="00871DD3" w:rsidRDefault="004B472C" w:rsidP="00324E7D">
            <w:pPr>
              <w:ind w:left="128"/>
              <w:jc w:val="center"/>
              <w:rPr>
                <w:rFonts w:cs="Simplified Arabic"/>
                <w:b/>
                <w:bCs/>
                <w:sz w:val="18"/>
                <w:szCs w:val="18"/>
                <w:rtl/>
              </w:rPr>
            </w:pPr>
            <w:r w:rsidRPr="00871DD3">
              <w:rPr>
                <w:rFonts w:ascii="Arial" w:hAnsi="Arial" w:cs="Arial"/>
                <w:sz w:val="18"/>
                <w:szCs w:val="18"/>
              </w:rPr>
              <w:t>Upper</w:t>
            </w:r>
          </w:p>
        </w:tc>
        <w:tc>
          <w:tcPr>
            <w:tcW w:w="1089" w:type="dxa"/>
            <w:tcBorders>
              <w:top w:val="single" w:sz="6" w:space="0" w:color="auto"/>
              <w:left w:val="single" w:sz="6" w:space="0" w:color="auto"/>
              <w:bottom w:val="single" w:sz="6" w:space="0" w:color="auto"/>
              <w:right w:val="single" w:sz="6" w:space="0" w:color="auto"/>
            </w:tcBorders>
            <w:shd w:val="clear" w:color="auto" w:fill="FFFFFF"/>
            <w:vAlign w:val="center"/>
          </w:tcPr>
          <w:p w:rsidR="004B472C" w:rsidRPr="00871DD3" w:rsidRDefault="004B472C" w:rsidP="00324E7D">
            <w:pPr>
              <w:ind w:left="128"/>
              <w:jc w:val="center"/>
              <w:rPr>
                <w:rFonts w:cs="Simplified Arabic"/>
                <w:b/>
                <w:bCs/>
                <w:sz w:val="18"/>
                <w:szCs w:val="18"/>
                <w:rtl/>
              </w:rPr>
            </w:pPr>
            <w:r w:rsidRPr="00871DD3">
              <w:rPr>
                <w:rFonts w:ascii="Arial" w:hAnsi="Arial" w:cs="Arial"/>
                <w:sz w:val="18"/>
                <w:szCs w:val="18"/>
              </w:rPr>
              <w:t>Lower</w:t>
            </w:r>
          </w:p>
        </w:tc>
        <w:tc>
          <w:tcPr>
            <w:tcW w:w="1210" w:type="dxa"/>
            <w:vMerge/>
            <w:tcBorders>
              <w:left w:val="nil"/>
              <w:right w:val="single" w:sz="6" w:space="0" w:color="auto"/>
            </w:tcBorders>
            <w:shd w:val="clear" w:color="auto" w:fill="FFFFFF"/>
            <w:vAlign w:val="center"/>
          </w:tcPr>
          <w:p w:rsidR="004B472C" w:rsidRPr="00871DD3" w:rsidRDefault="004B472C" w:rsidP="00324E7D">
            <w:pPr>
              <w:ind w:left="-108" w:right="-184" w:hanging="154"/>
              <w:jc w:val="center"/>
              <w:rPr>
                <w:rFonts w:cs="Simplified Arabic"/>
                <w:b/>
                <w:bCs/>
                <w:sz w:val="18"/>
                <w:szCs w:val="18"/>
              </w:rPr>
            </w:pPr>
          </w:p>
        </w:tc>
        <w:tc>
          <w:tcPr>
            <w:tcW w:w="1206" w:type="dxa"/>
            <w:vMerge/>
            <w:tcBorders>
              <w:left w:val="nil"/>
              <w:bottom w:val="single" w:sz="4" w:space="0" w:color="auto"/>
              <w:right w:val="single" w:sz="6" w:space="0" w:color="auto"/>
            </w:tcBorders>
            <w:shd w:val="clear" w:color="auto" w:fill="FFFFFF"/>
            <w:vAlign w:val="center"/>
          </w:tcPr>
          <w:p w:rsidR="004B472C" w:rsidRPr="00871DD3" w:rsidRDefault="004B472C" w:rsidP="00324E7D">
            <w:pPr>
              <w:jc w:val="center"/>
              <w:rPr>
                <w:rFonts w:cs="Simplified Arabic"/>
                <w:b/>
                <w:bCs/>
                <w:sz w:val="18"/>
                <w:szCs w:val="18"/>
                <w:rtl/>
              </w:rPr>
            </w:pPr>
          </w:p>
        </w:tc>
        <w:tc>
          <w:tcPr>
            <w:tcW w:w="1015" w:type="dxa"/>
            <w:vMerge/>
            <w:tcBorders>
              <w:left w:val="nil"/>
              <w:bottom w:val="single" w:sz="6" w:space="0" w:color="auto"/>
              <w:right w:val="single" w:sz="6" w:space="0" w:color="auto"/>
            </w:tcBorders>
            <w:shd w:val="clear" w:color="auto" w:fill="FFFFFF"/>
            <w:vAlign w:val="center"/>
          </w:tcPr>
          <w:p w:rsidR="004B472C" w:rsidRPr="00871DD3" w:rsidRDefault="004B472C" w:rsidP="00324E7D">
            <w:pPr>
              <w:jc w:val="center"/>
              <w:rPr>
                <w:rFonts w:cs="Simplified Arabic"/>
                <w:b/>
                <w:bCs/>
                <w:sz w:val="18"/>
                <w:szCs w:val="18"/>
                <w:rtl/>
              </w:rPr>
            </w:pPr>
          </w:p>
        </w:tc>
        <w:tc>
          <w:tcPr>
            <w:tcW w:w="2542" w:type="dxa"/>
            <w:vMerge/>
            <w:tcBorders>
              <w:left w:val="nil"/>
              <w:bottom w:val="single" w:sz="6" w:space="0" w:color="auto"/>
              <w:right w:val="single" w:sz="4" w:space="0" w:color="auto"/>
            </w:tcBorders>
            <w:shd w:val="clear" w:color="auto" w:fill="FFFFFF"/>
            <w:vAlign w:val="center"/>
          </w:tcPr>
          <w:p w:rsidR="004B472C" w:rsidRPr="00871DD3" w:rsidRDefault="004B472C" w:rsidP="00324E7D">
            <w:pPr>
              <w:pStyle w:val="Heading1"/>
              <w:jc w:val="center"/>
              <w:rPr>
                <w:rFonts w:ascii="Arial" w:hAnsi="Arial" w:cs="Arial"/>
                <w:sz w:val="18"/>
                <w:szCs w:val="18"/>
              </w:rPr>
            </w:pPr>
          </w:p>
        </w:tc>
      </w:tr>
      <w:tr w:rsidR="00E53F55" w:rsidRPr="00871DD3" w:rsidTr="00FF7675">
        <w:tblPrEx>
          <w:tblCellMar>
            <w:left w:w="107" w:type="dxa"/>
            <w:right w:w="107" w:type="dxa"/>
          </w:tblCellMar>
        </w:tblPrEx>
        <w:trPr>
          <w:cantSplit/>
          <w:trHeight w:val="340"/>
          <w:jc w:val="center"/>
        </w:trPr>
        <w:tc>
          <w:tcPr>
            <w:tcW w:w="1001" w:type="dxa"/>
            <w:tcBorders>
              <w:top w:val="single" w:sz="6" w:space="0" w:color="auto"/>
              <w:left w:val="single" w:sz="4" w:space="0" w:color="auto"/>
            </w:tcBorders>
            <w:shd w:val="clear" w:color="auto" w:fill="FFFFFF"/>
            <w:vAlign w:val="center"/>
          </w:tcPr>
          <w:p w:rsidR="00E53F55" w:rsidRPr="00871DD3" w:rsidRDefault="00E53F55" w:rsidP="00FF7675">
            <w:pPr>
              <w:rPr>
                <w:rFonts w:asciiTheme="minorBidi" w:hAnsiTheme="minorBidi" w:cstheme="minorBidi"/>
                <w:color w:val="000000"/>
                <w:sz w:val="18"/>
                <w:szCs w:val="18"/>
              </w:rPr>
            </w:pPr>
            <w:r w:rsidRPr="00871DD3">
              <w:rPr>
                <w:rFonts w:asciiTheme="minorBidi" w:hAnsiTheme="minorBidi" w:cstheme="minorBidi"/>
                <w:color w:val="000000"/>
                <w:sz w:val="18"/>
                <w:szCs w:val="18"/>
                <w:rtl/>
              </w:rPr>
              <w:t>2</w:t>
            </w:r>
            <w:r w:rsidR="00396BFC">
              <w:rPr>
                <w:rFonts w:asciiTheme="minorBidi" w:hAnsiTheme="minorBidi" w:cstheme="minorBidi" w:hint="cs"/>
                <w:color w:val="000000"/>
                <w:sz w:val="18"/>
                <w:szCs w:val="18"/>
                <w:rtl/>
              </w:rPr>
              <w:t>,</w:t>
            </w:r>
            <w:r w:rsidRPr="00871DD3">
              <w:rPr>
                <w:rFonts w:asciiTheme="minorBidi" w:hAnsiTheme="minorBidi" w:cstheme="minorBidi"/>
                <w:color w:val="000000"/>
                <w:sz w:val="18"/>
                <w:szCs w:val="18"/>
                <w:rtl/>
              </w:rPr>
              <w:t>768</w:t>
            </w:r>
          </w:p>
        </w:tc>
        <w:tc>
          <w:tcPr>
            <w:tcW w:w="1057" w:type="dxa"/>
            <w:tcBorders>
              <w:top w:val="single" w:sz="6" w:space="0" w:color="auto"/>
            </w:tcBorders>
            <w:shd w:val="clear" w:color="auto" w:fill="FFFFFF"/>
            <w:vAlign w:val="center"/>
          </w:tcPr>
          <w:p w:rsidR="00E53F55" w:rsidRPr="00871DD3" w:rsidRDefault="00E53F55"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12</w:t>
            </w:r>
            <w:r w:rsidR="00396BFC">
              <w:rPr>
                <w:rFonts w:asciiTheme="minorBidi" w:hAnsiTheme="minorBidi" w:cstheme="minorBidi"/>
                <w:color w:val="000000"/>
                <w:sz w:val="18"/>
                <w:szCs w:val="18"/>
              </w:rPr>
              <w:t>,</w:t>
            </w:r>
            <w:r w:rsidRPr="00871DD3">
              <w:rPr>
                <w:rFonts w:asciiTheme="minorBidi" w:hAnsiTheme="minorBidi" w:cstheme="minorBidi"/>
                <w:color w:val="000000"/>
                <w:sz w:val="18"/>
                <w:szCs w:val="18"/>
              </w:rPr>
              <w:t>863</w:t>
            </w:r>
          </w:p>
        </w:tc>
        <w:tc>
          <w:tcPr>
            <w:tcW w:w="1089" w:type="dxa"/>
            <w:tcBorders>
              <w:top w:val="single" w:sz="6" w:space="0" w:color="auto"/>
            </w:tcBorders>
            <w:shd w:val="clear" w:color="auto" w:fill="FFFFFF"/>
            <w:vAlign w:val="center"/>
          </w:tcPr>
          <w:p w:rsidR="00E53F55" w:rsidRPr="00871DD3" w:rsidRDefault="00E53F55"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12</w:t>
            </w:r>
            <w:r w:rsidR="00396BFC">
              <w:rPr>
                <w:rFonts w:asciiTheme="minorBidi" w:hAnsiTheme="minorBidi" w:cstheme="minorBidi"/>
                <w:color w:val="000000"/>
                <w:sz w:val="18"/>
                <w:szCs w:val="18"/>
              </w:rPr>
              <w:t>,</w:t>
            </w:r>
            <w:r w:rsidRPr="00871DD3">
              <w:rPr>
                <w:rFonts w:asciiTheme="minorBidi" w:hAnsiTheme="minorBidi" w:cstheme="minorBidi"/>
                <w:color w:val="000000"/>
                <w:sz w:val="18"/>
                <w:szCs w:val="18"/>
              </w:rPr>
              <w:t>459</w:t>
            </w:r>
          </w:p>
        </w:tc>
        <w:tc>
          <w:tcPr>
            <w:tcW w:w="1210" w:type="dxa"/>
            <w:tcBorders>
              <w:top w:val="single" w:sz="6" w:space="0" w:color="auto"/>
            </w:tcBorders>
            <w:shd w:val="clear" w:color="auto" w:fill="FFFFFF"/>
            <w:vAlign w:val="center"/>
          </w:tcPr>
          <w:p w:rsidR="00E53F55" w:rsidRPr="00871DD3" w:rsidRDefault="00E53F55" w:rsidP="00FF7675">
            <w:pPr>
              <w:rPr>
                <w:rFonts w:asciiTheme="minorBidi" w:hAnsiTheme="minorBidi" w:cstheme="minorBidi"/>
                <w:color w:val="000000"/>
                <w:sz w:val="18"/>
                <w:szCs w:val="18"/>
              </w:rPr>
            </w:pPr>
            <w:r w:rsidRPr="00871DD3">
              <w:rPr>
                <w:rFonts w:asciiTheme="minorBidi" w:hAnsiTheme="minorBidi" w:cstheme="minorBidi"/>
                <w:color w:val="000000"/>
                <w:sz w:val="18"/>
                <w:szCs w:val="18"/>
              </w:rPr>
              <w:t>0.008</w:t>
            </w:r>
          </w:p>
        </w:tc>
        <w:tc>
          <w:tcPr>
            <w:tcW w:w="1206" w:type="dxa"/>
            <w:tcBorders>
              <w:top w:val="single" w:sz="4" w:space="0" w:color="auto"/>
            </w:tcBorders>
            <w:shd w:val="clear" w:color="auto" w:fill="FFFFFF"/>
            <w:vAlign w:val="center"/>
          </w:tcPr>
          <w:p w:rsidR="00E53F55" w:rsidRPr="00871DD3" w:rsidRDefault="00E53F55"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103.0</w:t>
            </w:r>
          </w:p>
        </w:tc>
        <w:tc>
          <w:tcPr>
            <w:tcW w:w="1015" w:type="dxa"/>
            <w:tcBorders>
              <w:top w:val="single" w:sz="6" w:space="0" w:color="auto"/>
              <w:right w:val="single" w:sz="6" w:space="0" w:color="auto"/>
            </w:tcBorders>
            <w:shd w:val="clear" w:color="auto" w:fill="FFFFFF"/>
            <w:vAlign w:val="center"/>
          </w:tcPr>
          <w:p w:rsidR="00E53F55" w:rsidRPr="00871DD3" w:rsidRDefault="00E53F55" w:rsidP="00FF7675">
            <w:pPr>
              <w:rPr>
                <w:rFonts w:asciiTheme="minorBidi" w:hAnsiTheme="minorBidi" w:cstheme="minorBidi"/>
                <w:sz w:val="18"/>
                <w:szCs w:val="18"/>
              </w:rPr>
            </w:pPr>
            <w:r w:rsidRPr="00871DD3">
              <w:rPr>
                <w:rFonts w:asciiTheme="minorBidi" w:hAnsiTheme="minorBidi" w:cstheme="minorBidi" w:hint="cs"/>
                <w:sz w:val="18"/>
                <w:szCs w:val="18"/>
                <w:rtl/>
              </w:rPr>
              <w:t>12</w:t>
            </w:r>
            <w:r w:rsidR="00396BFC">
              <w:rPr>
                <w:rFonts w:asciiTheme="minorBidi" w:hAnsiTheme="minorBidi" w:cstheme="minorBidi" w:hint="cs"/>
                <w:sz w:val="18"/>
                <w:szCs w:val="18"/>
                <w:rtl/>
              </w:rPr>
              <w:t>,</w:t>
            </w:r>
            <w:r w:rsidRPr="00871DD3">
              <w:rPr>
                <w:rFonts w:asciiTheme="minorBidi" w:hAnsiTheme="minorBidi" w:cstheme="minorBidi" w:hint="cs"/>
                <w:sz w:val="18"/>
                <w:szCs w:val="18"/>
                <w:rtl/>
              </w:rPr>
              <w:t>661</w:t>
            </w:r>
          </w:p>
        </w:tc>
        <w:tc>
          <w:tcPr>
            <w:tcW w:w="2542" w:type="dxa"/>
            <w:tcBorders>
              <w:top w:val="single" w:sz="6" w:space="0" w:color="auto"/>
              <w:left w:val="single" w:sz="6" w:space="0" w:color="auto"/>
              <w:right w:val="single" w:sz="4" w:space="0" w:color="auto"/>
            </w:tcBorders>
            <w:shd w:val="clear" w:color="auto" w:fill="FFFFFF"/>
            <w:vAlign w:val="center"/>
          </w:tcPr>
          <w:p w:rsidR="00E53F55" w:rsidRPr="00871DD3" w:rsidRDefault="00E53F55" w:rsidP="00FF7675">
            <w:pPr>
              <w:bidi w:val="0"/>
              <w:rPr>
                <w:rFonts w:ascii="Arial" w:hAnsi="Arial" w:cs="Arial"/>
                <w:sz w:val="18"/>
                <w:szCs w:val="18"/>
              </w:rPr>
            </w:pPr>
            <w:r w:rsidRPr="00871DD3">
              <w:rPr>
                <w:rFonts w:ascii="Arial" w:hAnsi="Arial" w:cs="Arial"/>
                <w:sz w:val="18"/>
                <w:szCs w:val="18"/>
              </w:rPr>
              <w:t>No. of. Employed Persons</w:t>
            </w:r>
          </w:p>
        </w:tc>
      </w:tr>
      <w:tr w:rsidR="00396BFC" w:rsidRPr="00871DD3" w:rsidTr="00F975CF">
        <w:tblPrEx>
          <w:tblCellMar>
            <w:left w:w="107" w:type="dxa"/>
            <w:right w:w="107" w:type="dxa"/>
          </w:tblCellMar>
        </w:tblPrEx>
        <w:trPr>
          <w:cantSplit/>
          <w:trHeight w:val="340"/>
          <w:jc w:val="center"/>
        </w:trPr>
        <w:tc>
          <w:tcPr>
            <w:tcW w:w="1001" w:type="dxa"/>
            <w:tcBorders>
              <w:left w:val="single" w:sz="4" w:space="0" w:color="auto"/>
            </w:tcBorders>
            <w:shd w:val="clear" w:color="auto" w:fill="FFFFFF"/>
          </w:tcPr>
          <w:p w:rsidR="00396BFC" w:rsidRPr="00396BFC" w:rsidRDefault="00396BFC">
            <w:pPr>
              <w:rPr>
                <w:rFonts w:asciiTheme="minorBidi" w:hAnsiTheme="minorBidi" w:cstheme="minorBidi"/>
                <w:color w:val="000000"/>
                <w:sz w:val="18"/>
                <w:szCs w:val="18"/>
                <w:rtl/>
              </w:rPr>
            </w:pPr>
            <w:r w:rsidRPr="00AF1B94">
              <w:rPr>
                <w:rFonts w:asciiTheme="minorBidi" w:hAnsiTheme="minorBidi" w:cstheme="minorBidi"/>
                <w:color w:val="000000"/>
                <w:sz w:val="18"/>
                <w:szCs w:val="18"/>
                <w:rtl/>
              </w:rPr>
              <w:t>2</w:t>
            </w:r>
            <w:r w:rsidRPr="00AF1B94">
              <w:rPr>
                <w:rFonts w:asciiTheme="minorBidi" w:hAnsiTheme="minorBidi" w:cstheme="minorBidi" w:hint="cs"/>
                <w:color w:val="000000"/>
                <w:sz w:val="18"/>
                <w:szCs w:val="18"/>
                <w:rtl/>
              </w:rPr>
              <w:t>,</w:t>
            </w:r>
            <w:r w:rsidRPr="00AF1B94">
              <w:rPr>
                <w:rFonts w:asciiTheme="minorBidi" w:hAnsiTheme="minorBidi" w:cstheme="minorBidi"/>
                <w:color w:val="000000"/>
                <w:sz w:val="18"/>
                <w:szCs w:val="18"/>
                <w:rtl/>
              </w:rPr>
              <w:t>768</w:t>
            </w:r>
          </w:p>
        </w:tc>
        <w:tc>
          <w:tcPr>
            <w:tcW w:w="1057"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37</w:t>
            </w:r>
            <w:r>
              <w:rPr>
                <w:rFonts w:asciiTheme="minorBidi" w:hAnsiTheme="minorBidi" w:cstheme="minorBidi"/>
                <w:color w:val="000000"/>
                <w:sz w:val="18"/>
                <w:szCs w:val="18"/>
              </w:rPr>
              <w:t>,</w:t>
            </w:r>
            <w:r w:rsidRPr="00871DD3">
              <w:rPr>
                <w:rFonts w:asciiTheme="minorBidi" w:hAnsiTheme="minorBidi" w:cstheme="minorBidi"/>
                <w:color w:val="000000"/>
                <w:sz w:val="18"/>
                <w:szCs w:val="18"/>
              </w:rPr>
              <w:t>666.0</w:t>
            </w:r>
          </w:p>
        </w:tc>
        <w:tc>
          <w:tcPr>
            <w:tcW w:w="1089"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34</w:t>
            </w:r>
            <w:r>
              <w:rPr>
                <w:rFonts w:asciiTheme="minorBidi" w:hAnsiTheme="minorBidi" w:cstheme="minorBidi"/>
                <w:color w:val="000000"/>
                <w:sz w:val="18"/>
                <w:szCs w:val="18"/>
              </w:rPr>
              <w:t>,</w:t>
            </w:r>
            <w:r w:rsidRPr="00871DD3">
              <w:rPr>
                <w:rFonts w:asciiTheme="minorBidi" w:hAnsiTheme="minorBidi" w:cstheme="minorBidi"/>
                <w:color w:val="000000"/>
                <w:sz w:val="18"/>
                <w:szCs w:val="18"/>
              </w:rPr>
              <w:t>244.8</w:t>
            </w:r>
          </w:p>
        </w:tc>
        <w:tc>
          <w:tcPr>
            <w:tcW w:w="1210"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0.024</w:t>
            </w:r>
          </w:p>
        </w:tc>
        <w:tc>
          <w:tcPr>
            <w:tcW w:w="1206"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872.4</w:t>
            </w:r>
          </w:p>
        </w:tc>
        <w:tc>
          <w:tcPr>
            <w:tcW w:w="1015" w:type="dxa"/>
            <w:tcBorders>
              <w:right w:val="single" w:sz="6" w:space="0" w:color="auto"/>
            </w:tcBorders>
            <w:shd w:val="clear" w:color="auto" w:fill="FFFFFF"/>
            <w:vAlign w:val="center"/>
          </w:tcPr>
          <w:p w:rsidR="00396BFC" w:rsidRPr="00871DD3" w:rsidRDefault="00396BFC" w:rsidP="00FF7675">
            <w:pPr>
              <w:rPr>
                <w:rFonts w:ascii="Arial" w:hAnsi="Arial" w:cs="Arial"/>
                <w:color w:val="000000"/>
                <w:sz w:val="18"/>
                <w:szCs w:val="18"/>
              </w:rPr>
            </w:pPr>
            <w:r w:rsidRPr="00871DD3">
              <w:rPr>
                <w:rFonts w:ascii="Arial" w:hAnsi="Arial" w:cs="Arial"/>
                <w:color w:val="000000"/>
                <w:sz w:val="18"/>
                <w:szCs w:val="18"/>
              </w:rPr>
              <w:t>35</w:t>
            </w:r>
            <w:r>
              <w:rPr>
                <w:rFonts w:ascii="Arial" w:hAnsi="Arial" w:cs="Arial"/>
                <w:color w:val="000000"/>
                <w:sz w:val="18"/>
                <w:szCs w:val="18"/>
              </w:rPr>
              <w:t>,</w:t>
            </w:r>
            <w:r w:rsidRPr="00871DD3">
              <w:rPr>
                <w:rFonts w:ascii="Arial" w:hAnsi="Arial" w:cs="Arial"/>
                <w:color w:val="000000"/>
                <w:sz w:val="18"/>
                <w:szCs w:val="18"/>
              </w:rPr>
              <w:t>955.6</w:t>
            </w:r>
          </w:p>
        </w:tc>
        <w:tc>
          <w:tcPr>
            <w:tcW w:w="2542" w:type="dxa"/>
            <w:tcBorders>
              <w:left w:val="single" w:sz="6" w:space="0" w:color="auto"/>
              <w:right w:val="single" w:sz="4" w:space="0" w:color="auto"/>
            </w:tcBorders>
            <w:shd w:val="clear" w:color="auto" w:fill="FFFFFF"/>
            <w:vAlign w:val="center"/>
          </w:tcPr>
          <w:p w:rsidR="00396BFC" w:rsidRPr="00871DD3" w:rsidRDefault="00396BFC" w:rsidP="00FF7675">
            <w:pPr>
              <w:bidi w:val="0"/>
              <w:rPr>
                <w:rFonts w:ascii="Arial" w:hAnsi="Arial" w:cs="Arial"/>
                <w:sz w:val="18"/>
                <w:szCs w:val="18"/>
              </w:rPr>
            </w:pPr>
            <w:r w:rsidRPr="00871DD3">
              <w:rPr>
                <w:rFonts w:ascii="Arial" w:hAnsi="Arial" w:cs="Arial"/>
                <w:sz w:val="18"/>
                <w:szCs w:val="18"/>
              </w:rPr>
              <w:t>Compensation o Employees</w:t>
            </w:r>
          </w:p>
        </w:tc>
      </w:tr>
      <w:tr w:rsidR="00396BFC" w:rsidRPr="00871DD3" w:rsidTr="00F975CF">
        <w:tblPrEx>
          <w:tblCellMar>
            <w:left w:w="107" w:type="dxa"/>
            <w:right w:w="107" w:type="dxa"/>
          </w:tblCellMar>
        </w:tblPrEx>
        <w:trPr>
          <w:cantSplit/>
          <w:trHeight w:val="340"/>
          <w:jc w:val="center"/>
        </w:trPr>
        <w:tc>
          <w:tcPr>
            <w:tcW w:w="1001" w:type="dxa"/>
            <w:tcBorders>
              <w:left w:val="single" w:sz="4" w:space="0" w:color="auto"/>
            </w:tcBorders>
            <w:shd w:val="clear" w:color="auto" w:fill="FFFFFF"/>
          </w:tcPr>
          <w:p w:rsidR="00396BFC" w:rsidRPr="00396BFC" w:rsidRDefault="00396BFC">
            <w:pPr>
              <w:rPr>
                <w:rFonts w:asciiTheme="minorBidi" w:hAnsiTheme="minorBidi" w:cstheme="minorBidi"/>
                <w:color w:val="000000"/>
                <w:sz w:val="18"/>
                <w:szCs w:val="18"/>
              </w:rPr>
            </w:pPr>
            <w:r w:rsidRPr="00AF1B94">
              <w:rPr>
                <w:rFonts w:asciiTheme="minorBidi" w:hAnsiTheme="minorBidi" w:cstheme="minorBidi"/>
                <w:color w:val="000000"/>
                <w:sz w:val="18"/>
                <w:szCs w:val="18"/>
                <w:rtl/>
              </w:rPr>
              <w:t>2</w:t>
            </w:r>
            <w:r w:rsidRPr="00AF1B94">
              <w:rPr>
                <w:rFonts w:asciiTheme="minorBidi" w:hAnsiTheme="minorBidi" w:cstheme="minorBidi" w:hint="cs"/>
                <w:color w:val="000000"/>
                <w:sz w:val="18"/>
                <w:szCs w:val="18"/>
                <w:rtl/>
              </w:rPr>
              <w:t>,</w:t>
            </w:r>
            <w:r w:rsidRPr="00AF1B94">
              <w:rPr>
                <w:rFonts w:asciiTheme="minorBidi" w:hAnsiTheme="minorBidi" w:cstheme="minorBidi"/>
                <w:color w:val="000000"/>
                <w:sz w:val="18"/>
                <w:szCs w:val="18"/>
                <w:rtl/>
              </w:rPr>
              <w:t>768</w:t>
            </w:r>
          </w:p>
        </w:tc>
        <w:tc>
          <w:tcPr>
            <w:tcW w:w="1057"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284</w:t>
            </w:r>
            <w:r>
              <w:rPr>
                <w:rFonts w:asciiTheme="minorBidi" w:hAnsiTheme="minorBidi" w:cstheme="minorBidi"/>
                <w:color w:val="000000"/>
                <w:sz w:val="18"/>
                <w:szCs w:val="18"/>
              </w:rPr>
              <w:t>,</w:t>
            </w:r>
            <w:r w:rsidRPr="00871DD3">
              <w:rPr>
                <w:rFonts w:asciiTheme="minorBidi" w:hAnsiTheme="minorBidi" w:cstheme="minorBidi"/>
                <w:color w:val="000000"/>
                <w:sz w:val="18"/>
                <w:szCs w:val="18"/>
              </w:rPr>
              <w:t>431.7</w:t>
            </w:r>
          </w:p>
        </w:tc>
        <w:tc>
          <w:tcPr>
            <w:tcW w:w="1089" w:type="dxa"/>
            <w:shd w:val="clear" w:color="auto" w:fill="FFFFFF"/>
            <w:vAlign w:val="center"/>
          </w:tcPr>
          <w:p w:rsidR="00396BFC" w:rsidRPr="00871DD3" w:rsidRDefault="00396BFC" w:rsidP="00FF7675">
            <w:pPr>
              <w:rPr>
                <w:rFonts w:asciiTheme="minorBidi" w:hAnsiTheme="minorBidi" w:cstheme="minorBidi"/>
                <w:color w:val="000000"/>
                <w:sz w:val="18"/>
                <w:szCs w:val="18"/>
              </w:rPr>
            </w:pPr>
            <w:r w:rsidRPr="00871DD3">
              <w:rPr>
                <w:rFonts w:asciiTheme="minorBidi" w:hAnsiTheme="minorBidi" w:cstheme="minorBidi"/>
                <w:color w:val="000000"/>
                <w:sz w:val="18"/>
                <w:szCs w:val="18"/>
              </w:rPr>
              <w:t>276</w:t>
            </w:r>
            <w:r>
              <w:rPr>
                <w:rFonts w:asciiTheme="minorBidi" w:hAnsiTheme="minorBidi" w:cstheme="minorBidi"/>
                <w:color w:val="000000"/>
                <w:sz w:val="18"/>
                <w:szCs w:val="18"/>
              </w:rPr>
              <w:t>,</w:t>
            </w:r>
            <w:r w:rsidRPr="00871DD3">
              <w:rPr>
                <w:rFonts w:asciiTheme="minorBidi" w:hAnsiTheme="minorBidi" w:cstheme="minorBidi"/>
                <w:color w:val="000000"/>
                <w:sz w:val="18"/>
                <w:szCs w:val="18"/>
              </w:rPr>
              <w:t>898.6</w:t>
            </w:r>
          </w:p>
        </w:tc>
        <w:tc>
          <w:tcPr>
            <w:tcW w:w="1210" w:type="dxa"/>
            <w:shd w:val="clear" w:color="auto" w:fill="FFFFFF"/>
            <w:vAlign w:val="center"/>
          </w:tcPr>
          <w:p w:rsidR="00396BFC" w:rsidRPr="00871DD3" w:rsidRDefault="00396BFC" w:rsidP="00FF7675">
            <w:pPr>
              <w:rPr>
                <w:rFonts w:asciiTheme="minorBidi" w:hAnsiTheme="minorBidi" w:cstheme="minorBidi"/>
                <w:color w:val="000000"/>
                <w:sz w:val="18"/>
                <w:szCs w:val="18"/>
              </w:rPr>
            </w:pPr>
            <w:r w:rsidRPr="00871DD3">
              <w:rPr>
                <w:rFonts w:asciiTheme="minorBidi" w:hAnsiTheme="minorBidi" w:cstheme="minorBidi"/>
                <w:color w:val="000000"/>
                <w:sz w:val="18"/>
                <w:szCs w:val="18"/>
              </w:rPr>
              <w:t>0.007</w:t>
            </w:r>
          </w:p>
        </w:tc>
        <w:tc>
          <w:tcPr>
            <w:tcW w:w="1206"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w:t>
            </w:r>
            <w:r>
              <w:rPr>
                <w:rFonts w:asciiTheme="minorBidi" w:hAnsiTheme="minorBidi" w:cstheme="minorBidi"/>
                <w:color w:val="000000"/>
                <w:sz w:val="18"/>
                <w:szCs w:val="18"/>
              </w:rPr>
              <w:t>,</w:t>
            </w:r>
            <w:r w:rsidRPr="00871DD3">
              <w:rPr>
                <w:rFonts w:asciiTheme="minorBidi" w:hAnsiTheme="minorBidi" w:cstheme="minorBidi"/>
                <w:color w:val="000000"/>
                <w:sz w:val="18"/>
                <w:szCs w:val="18"/>
              </w:rPr>
              <w:t>921.6</w:t>
            </w:r>
          </w:p>
        </w:tc>
        <w:tc>
          <w:tcPr>
            <w:tcW w:w="1015" w:type="dxa"/>
            <w:tcBorders>
              <w:right w:val="single" w:sz="6" w:space="0" w:color="auto"/>
            </w:tcBorders>
            <w:shd w:val="clear" w:color="auto" w:fill="FFFFFF"/>
            <w:vAlign w:val="center"/>
          </w:tcPr>
          <w:p w:rsidR="00396BFC" w:rsidRPr="00871DD3" w:rsidRDefault="00396BFC" w:rsidP="00FF7675">
            <w:pPr>
              <w:rPr>
                <w:rFonts w:ascii="Arial" w:hAnsi="Arial" w:cs="Arial"/>
                <w:color w:val="000000"/>
                <w:sz w:val="18"/>
                <w:szCs w:val="18"/>
                <w:rtl/>
              </w:rPr>
            </w:pPr>
            <w:r w:rsidRPr="00871DD3">
              <w:rPr>
                <w:rFonts w:ascii="Arial" w:hAnsi="Arial" w:cs="Arial"/>
                <w:color w:val="000000"/>
                <w:sz w:val="18"/>
                <w:szCs w:val="18"/>
              </w:rPr>
              <w:t>280</w:t>
            </w:r>
            <w:r>
              <w:rPr>
                <w:rFonts w:ascii="Arial" w:hAnsi="Arial" w:cs="Arial"/>
                <w:color w:val="000000"/>
                <w:sz w:val="18"/>
                <w:szCs w:val="18"/>
              </w:rPr>
              <w:t>,</w:t>
            </w:r>
            <w:r w:rsidRPr="00871DD3">
              <w:rPr>
                <w:rFonts w:ascii="Arial" w:hAnsi="Arial" w:cs="Arial"/>
                <w:color w:val="000000"/>
                <w:sz w:val="18"/>
                <w:szCs w:val="18"/>
              </w:rPr>
              <w:t>663.7</w:t>
            </w:r>
          </w:p>
        </w:tc>
        <w:tc>
          <w:tcPr>
            <w:tcW w:w="2542" w:type="dxa"/>
            <w:tcBorders>
              <w:left w:val="single" w:sz="6" w:space="0" w:color="auto"/>
              <w:right w:val="single" w:sz="4" w:space="0" w:color="auto"/>
            </w:tcBorders>
            <w:shd w:val="clear" w:color="auto" w:fill="FFFFFF"/>
            <w:vAlign w:val="center"/>
          </w:tcPr>
          <w:p w:rsidR="00396BFC" w:rsidRPr="00871DD3" w:rsidRDefault="00396BFC" w:rsidP="00FF7675">
            <w:pPr>
              <w:bidi w:val="0"/>
              <w:rPr>
                <w:rFonts w:ascii="Arial" w:hAnsi="Arial" w:cs="Arial"/>
                <w:sz w:val="18"/>
                <w:szCs w:val="18"/>
              </w:rPr>
            </w:pPr>
            <w:r w:rsidRPr="00871DD3">
              <w:rPr>
                <w:rFonts w:ascii="Arial" w:hAnsi="Arial" w:cs="Arial"/>
                <w:sz w:val="18"/>
                <w:szCs w:val="18"/>
              </w:rPr>
              <w:t>Output</w:t>
            </w:r>
          </w:p>
        </w:tc>
      </w:tr>
      <w:tr w:rsidR="00396BFC" w:rsidRPr="00871DD3" w:rsidTr="00F975CF">
        <w:tblPrEx>
          <w:tblCellMar>
            <w:left w:w="107" w:type="dxa"/>
            <w:right w:w="107" w:type="dxa"/>
          </w:tblCellMar>
        </w:tblPrEx>
        <w:trPr>
          <w:cantSplit/>
          <w:trHeight w:val="340"/>
          <w:jc w:val="center"/>
        </w:trPr>
        <w:tc>
          <w:tcPr>
            <w:tcW w:w="1001" w:type="dxa"/>
            <w:tcBorders>
              <w:left w:val="single" w:sz="4" w:space="0" w:color="auto"/>
            </w:tcBorders>
            <w:shd w:val="clear" w:color="auto" w:fill="FFFFFF"/>
          </w:tcPr>
          <w:p w:rsidR="00396BFC" w:rsidRPr="00396BFC" w:rsidRDefault="00396BFC">
            <w:pPr>
              <w:rPr>
                <w:rFonts w:asciiTheme="minorBidi" w:hAnsiTheme="minorBidi" w:cstheme="minorBidi"/>
                <w:color w:val="000000"/>
                <w:sz w:val="18"/>
                <w:szCs w:val="18"/>
              </w:rPr>
            </w:pPr>
            <w:r w:rsidRPr="00AF1B94">
              <w:rPr>
                <w:rFonts w:asciiTheme="minorBidi" w:hAnsiTheme="minorBidi" w:cstheme="minorBidi"/>
                <w:color w:val="000000"/>
                <w:sz w:val="18"/>
                <w:szCs w:val="18"/>
                <w:rtl/>
              </w:rPr>
              <w:t>2</w:t>
            </w:r>
            <w:r w:rsidRPr="00AF1B94">
              <w:rPr>
                <w:rFonts w:asciiTheme="minorBidi" w:hAnsiTheme="minorBidi" w:cstheme="minorBidi" w:hint="cs"/>
                <w:color w:val="000000"/>
                <w:sz w:val="18"/>
                <w:szCs w:val="18"/>
                <w:rtl/>
              </w:rPr>
              <w:t>,</w:t>
            </w:r>
            <w:r w:rsidRPr="00AF1B94">
              <w:rPr>
                <w:rFonts w:asciiTheme="minorBidi" w:hAnsiTheme="minorBidi" w:cstheme="minorBidi"/>
                <w:color w:val="000000"/>
                <w:sz w:val="18"/>
                <w:szCs w:val="18"/>
                <w:rtl/>
              </w:rPr>
              <w:t>768</w:t>
            </w:r>
          </w:p>
        </w:tc>
        <w:tc>
          <w:tcPr>
            <w:tcW w:w="1057"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130</w:t>
            </w:r>
            <w:r>
              <w:rPr>
                <w:rFonts w:asciiTheme="minorBidi" w:hAnsiTheme="minorBidi" w:cstheme="minorBidi"/>
                <w:color w:val="000000"/>
                <w:sz w:val="18"/>
                <w:szCs w:val="18"/>
              </w:rPr>
              <w:t>,</w:t>
            </w:r>
            <w:r w:rsidRPr="00871DD3">
              <w:rPr>
                <w:rFonts w:asciiTheme="minorBidi" w:hAnsiTheme="minorBidi" w:cstheme="minorBidi"/>
                <w:color w:val="000000"/>
                <w:sz w:val="18"/>
                <w:szCs w:val="18"/>
              </w:rPr>
              <w:t>570.5</w:t>
            </w:r>
          </w:p>
        </w:tc>
        <w:tc>
          <w:tcPr>
            <w:tcW w:w="1089"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126</w:t>
            </w:r>
            <w:r>
              <w:rPr>
                <w:rFonts w:asciiTheme="minorBidi" w:hAnsiTheme="minorBidi" w:cstheme="minorBidi"/>
                <w:color w:val="000000"/>
                <w:sz w:val="18"/>
                <w:szCs w:val="18"/>
              </w:rPr>
              <w:t>,</w:t>
            </w:r>
            <w:r w:rsidRPr="00871DD3">
              <w:rPr>
                <w:rFonts w:asciiTheme="minorBidi" w:hAnsiTheme="minorBidi" w:cstheme="minorBidi"/>
                <w:color w:val="000000"/>
                <w:sz w:val="18"/>
                <w:szCs w:val="18"/>
              </w:rPr>
              <w:t>933.9</w:t>
            </w:r>
          </w:p>
        </w:tc>
        <w:tc>
          <w:tcPr>
            <w:tcW w:w="1210"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0.007</w:t>
            </w:r>
          </w:p>
        </w:tc>
        <w:tc>
          <w:tcPr>
            <w:tcW w:w="1206" w:type="dxa"/>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927.3</w:t>
            </w:r>
          </w:p>
        </w:tc>
        <w:tc>
          <w:tcPr>
            <w:tcW w:w="1015" w:type="dxa"/>
            <w:tcBorders>
              <w:right w:val="single" w:sz="6" w:space="0" w:color="auto"/>
            </w:tcBorders>
            <w:shd w:val="clear" w:color="auto" w:fill="FFFFFF"/>
            <w:vAlign w:val="center"/>
          </w:tcPr>
          <w:p w:rsidR="00396BFC" w:rsidRPr="00871DD3" w:rsidRDefault="00396BFC" w:rsidP="00FF7675">
            <w:pPr>
              <w:rPr>
                <w:rFonts w:ascii="Arial" w:hAnsi="Arial" w:cs="Arial"/>
                <w:color w:val="000000"/>
                <w:sz w:val="18"/>
                <w:szCs w:val="18"/>
              </w:rPr>
            </w:pPr>
            <w:r w:rsidRPr="00871DD3">
              <w:rPr>
                <w:rFonts w:ascii="Arial" w:hAnsi="Arial" w:cs="Arial"/>
                <w:color w:val="000000"/>
                <w:sz w:val="18"/>
                <w:szCs w:val="18"/>
              </w:rPr>
              <w:t>128</w:t>
            </w:r>
            <w:r>
              <w:rPr>
                <w:rFonts w:ascii="Arial" w:hAnsi="Arial" w:cs="Arial"/>
                <w:color w:val="000000"/>
                <w:sz w:val="18"/>
                <w:szCs w:val="18"/>
              </w:rPr>
              <w:t>,</w:t>
            </w:r>
            <w:r w:rsidRPr="00871DD3">
              <w:rPr>
                <w:rFonts w:ascii="Arial" w:hAnsi="Arial" w:cs="Arial"/>
                <w:color w:val="000000"/>
                <w:sz w:val="18"/>
                <w:szCs w:val="18"/>
              </w:rPr>
              <w:t>752.4</w:t>
            </w:r>
          </w:p>
        </w:tc>
        <w:tc>
          <w:tcPr>
            <w:tcW w:w="2542" w:type="dxa"/>
            <w:tcBorders>
              <w:left w:val="single" w:sz="6" w:space="0" w:color="auto"/>
              <w:right w:val="single" w:sz="4" w:space="0" w:color="auto"/>
            </w:tcBorders>
            <w:shd w:val="clear" w:color="auto" w:fill="FFFFFF"/>
            <w:vAlign w:val="center"/>
          </w:tcPr>
          <w:p w:rsidR="00396BFC" w:rsidRPr="00871DD3" w:rsidRDefault="00396BFC" w:rsidP="00FF7675">
            <w:pPr>
              <w:bidi w:val="0"/>
              <w:rPr>
                <w:rFonts w:ascii="Arial" w:hAnsi="Arial" w:cs="Arial"/>
                <w:sz w:val="18"/>
                <w:szCs w:val="18"/>
              </w:rPr>
            </w:pPr>
            <w:r w:rsidRPr="00871DD3">
              <w:rPr>
                <w:rFonts w:ascii="Arial" w:hAnsi="Arial" w:cs="Arial"/>
                <w:sz w:val="18"/>
                <w:szCs w:val="18"/>
              </w:rPr>
              <w:t>Intermediate Consumption</w:t>
            </w:r>
          </w:p>
        </w:tc>
      </w:tr>
      <w:tr w:rsidR="00396BFC" w:rsidRPr="00871DD3" w:rsidTr="00F975CF">
        <w:tblPrEx>
          <w:tblCellMar>
            <w:left w:w="107" w:type="dxa"/>
            <w:right w:w="107" w:type="dxa"/>
          </w:tblCellMar>
        </w:tblPrEx>
        <w:trPr>
          <w:cantSplit/>
          <w:trHeight w:val="340"/>
          <w:jc w:val="center"/>
        </w:trPr>
        <w:tc>
          <w:tcPr>
            <w:tcW w:w="1001" w:type="dxa"/>
            <w:tcBorders>
              <w:left w:val="single" w:sz="4" w:space="0" w:color="auto"/>
              <w:bottom w:val="single" w:sz="4" w:space="0" w:color="auto"/>
            </w:tcBorders>
            <w:shd w:val="clear" w:color="auto" w:fill="FFFFFF"/>
          </w:tcPr>
          <w:p w:rsidR="00396BFC" w:rsidRPr="00396BFC" w:rsidRDefault="00396BFC">
            <w:pPr>
              <w:rPr>
                <w:rFonts w:asciiTheme="minorBidi" w:hAnsiTheme="minorBidi" w:cstheme="minorBidi"/>
                <w:color w:val="000000"/>
                <w:sz w:val="18"/>
                <w:szCs w:val="18"/>
              </w:rPr>
            </w:pPr>
            <w:r w:rsidRPr="00AF1B94">
              <w:rPr>
                <w:rFonts w:asciiTheme="minorBidi" w:hAnsiTheme="minorBidi" w:cstheme="minorBidi"/>
                <w:color w:val="000000"/>
                <w:sz w:val="18"/>
                <w:szCs w:val="18"/>
                <w:rtl/>
              </w:rPr>
              <w:t>2</w:t>
            </w:r>
            <w:r w:rsidRPr="00AF1B94">
              <w:rPr>
                <w:rFonts w:asciiTheme="minorBidi" w:hAnsiTheme="minorBidi" w:cstheme="minorBidi" w:hint="cs"/>
                <w:color w:val="000000"/>
                <w:sz w:val="18"/>
                <w:szCs w:val="18"/>
                <w:rtl/>
              </w:rPr>
              <w:t>,</w:t>
            </w:r>
            <w:r w:rsidRPr="00AF1B94">
              <w:rPr>
                <w:rFonts w:asciiTheme="minorBidi" w:hAnsiTheme="minorBidi" w:cstheme="minorBidi"/>
                <w:color w:val="000000"/>
                <w:sz w:val="18"/>
                <w:szCs w:val="18"/>
                <w:rtl/>
              </w:rPr>
              <w:t>768</w:t>
            </w:r>
          </w:p>
        </w:tc>
        <w:tc>
          <w:tcPr>
            <w:tcW w:w="1057" w:type="dxa"/>
            <w:tcBorders>
              <w:bottom w:val="single" w:sz="4" w:space="0" w:color="auto"/>
            </w:tcBorders>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154</w:t>
            </w:r>
            <w:r>
              <w:rPr>
                <w:rFonts w:asciiTheme="minorBidi" w:hAnsiTheme="minorBidi" w:cstheme="minorBidi"/>
                <w:color w:val="000000"/>
                <w:sz w:val="18"/>
                <w:szCs w:val="18"/>
              </w:rPr>
              <w:t>,</w:t>
            </w:r>
            <w:r w:rsidRPr="00871DD3">
              <w:rPr>
                <w:rFonts w:asciiTheme="minorBidi" w:hAnsiTheme="minorBidi" w:cstheme="minorBidi"/>
                <w:color w:val="000000"/>
                <w:sz w:val="18"/>
                <w:szCs w:val="18"/>
              </w:rPr>
              <w:t>765.3</w:t>
            </w:r>
          </w:p>
        </w:tc>
        <w:tc>
          <w:tcPr>
            <w:tcW w:w="1089" w:type="dxa"/>
            <w:tcBorders>
              <w:bottom w:val="single" w:sz="4" w:space="0" w:color="auto"/>
            </w:tcBorders>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149</w:t>
            </w:r>
            <w:r>
              <w:rPr>
                <w:rFonts w:asciiTheme="minorBidi" w:hAnsiTheme="minorBidi" w:cstheme="minorBidi"/>
                <w:color w:val="000000"/>
                <w:sz w:val="18"/>
                <w:szCs w:val="18"/>
              </w:rPr>
              <w:t>,</w:t>
            </w:r>
            <w:r w:rsidRPr="00871DD3">
              <w:rPr>
                <w:rFonts w:asciiTheme="minorBidi" w:hAnsiTheme="minorBidi" w:cstheme="minorBidi"/>
                <w:color w:val="000000"/>
                <w:sz w:val="18"/>
                <w:szCs w:val="18"/>
              </w:rPr>
              <w:t>057.6</w:t>
            </w:r>
          </w:p>
        </w:tc>
        <w:tc>
          <w:tcPr>
            <w:tcW w:w="1210" w:type="dxa"/>
            <w:tcBorders>
              <w:bottom w:val="single" w:sz="4" w:space="0" w:color="auto"/>
            </w:tcBorders>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0.010</w:t>
            </w:r>
          </w:p>
        </w:tc>
        <w:tc>
          <w:tcPr>
            <w:tcW w:w="1206" w:type="dxa"/>
            <w:tcBorders>
              <w:bottom w:val="single" w:sz="4" w:space="0" w:color="auto"/>
            </w:tcBorders>
            <w:shd w:val="clear" w:color="auto" w:fill="FFFFFF"/>
            <w:vAlign w:val="center"/>
          </w:tcPr>
          <w:p w:rsidR="00396BFC" w:rsidRPr="00871DD3" w:rsidRDefault="00396BFC" w:rsidP="00FF7675">
            <w:pPr>
              <w:rPr>
                <w:rFonts w:asciiTheme="minorBidi" w:hAnsiTheme="minorBidi" w:cstheme="minorBidi"/>
                <w:color w:val="000000"/>
                <w:sz w:val="18"/>
                <w:szCs w:val="18"/>
                <w:rtl/>
              </w:rPr>
            </w:pPr>
            <w:r w:rsidRPr="00871DD3">
              <w:rPr>
                <w:rFonts w:asciiTheme="minorBidi" w:hAnsiTheme="minorBidi" w:cstheme="minorBidi"/>
                <w:color w:val="000000"/>
                <w:sz w:val="18"/>
                <w:szCs w:val="18"/>
              </w:rPr>
              <w:t>1</w:t>
            </w:r>
            <w:r>
              <w:rPr>
                <w:rFonts w:asciiTheme="minorBidi" w:hAnsiTheme="minorBidi" w:cstheme="minorBidi"/>
                <w:color w:val="000000"/>
                <w:sz w:val="18"/>
                <w:szCs w:val="18"/>
              </w:rPr>
              <w:t>,</w:t>
            </w:r>
            <w:r w:rsidRPr="00871DD3">
              <w:rPr>
                <w:rFonts w:asciiTheme="minorBidi" w:hAnsiTheme="minorBidi" w:cstheme="minorBidi"/>
                <w:color w:val="000000"/>
                <w:sz w:val="18"/>
                <w:szCs w:val="18"/>
              </w:rPr>
              <w:t>455.4</w:t>
            </w:r>
          </w:p>
        </w:tc>
        <w:tc>
          <w:tcPr>
            <w:tcW w:w="1015" w:type="dxa"/>
            <w:tcBorders>
              <w:bottom w:val="single" w:sz="4" w:space="0" w:color="auto"/>
              <w:right w:val="single" w:sz="6" w:space="0" w:color="auto"/>
            </w:tcBorders>
            <w:shd w:val="clear" w:color="auto" w:fill="FFFFFF"/>
            <w:vAlign w:val="center"/>
          </w:tcPr>
          <w:p w:rsidR="00396BFC" w:rsidRPr="00871DD3" w:rsidRDefault="00396BFC" w:rsidP="00FF7675">
            <w:pPr>
              <w:rPr>
                <w:rFonts w:ascii="Arial" w:hAnsi="Arial" w:cs="Arial"/>
                <w:color w:val="000000"/>
                <w:sz w:val="18"/>
                <w:szCs w:val="18"/>
                <w:rtl/>
              </w:rPr>
            </w:pPr>
            <w:r w:rsidRPr="00871DD3">
              <w:rPr>
                <w:rFonts w:ascii="Arial" w:hAnsi="Arial" w:cs="Arial"/>
                <w:color w:val="000000"/>
                <w:sz w:val="18"/>
                <w:szCs w:val="18"/>
              </w:rPr>
              <w:t>151</w:t>
            </w:r>
            <w:r>
              <w:rPr>
                <w:rFonts w:ascii="Arial" w:hAnsi="Arial" w:cs="Arial"/>
                <w:color w:val="000000"/>
                <w:sz w:val="18"/>
                <w:szCs w:val="18"/>
              </w:rPr>
              <w:t>,</w:t>
            </w:r>
            <w:r w:rsidRPr="00871DD3">
              <w:rPr>
                <w:rFonts w:ascii="Arial" w:hAnsi="Arial" w:cs="Arial"/>
                <w:color w:val="000000"/>
                <w:sz w:val="18"/>
                <w:szCs w:val="18"/>
              </w:rPr>
              <w:t>911.3</w:t>
            </w:r>
          </w:p>
        </w:tc>
        <w:tc>
          <w:tcPr>
            <w:tcW w:w="2542" w:type="dxa"/>
            <w:tcBorders>
              <w:left w:val="single" w:sz="6" w:space="0" w:color="auto"/>
              <w:bottom w:val="single" w:sz="4" w:space="0" w:color="auto"/>
              <w:right w:val="single" w:sz="4" w:space="0" w:color="auto"/>
            </w:tcBorders>
            <w:shd w:val="clear" w:color="auto" w:fill="FFFFFF"/>
            <w:vAlign w:val="center"/>
          </w:tcPr>
          <w:p w:rsidR="00396BFC" w:rsidRPr="00871DD3" w:rsidRDefault="00396BFC" w:rsidP="00FF7675">
            <w:pPr>
              <w:bidi w:val="0"/>
              <w:rPr>
                <w:rFonts w:ascii="Arial" w:hAnsi="Arial" w:cs="Arial"/>
                <w:sz w:val="18"/>
                <w:szCs w:val="18"/>
              </w:rPr>
            </w:pPr>
            <w:r w:rsidRPr="00871DD3">
              <w:rPr>
                <w:rFonts w:ascii="Arial" w:hAnsi="Arial" w:cs="Arial"/>
                <w:sz w:val="18"/>
                <w:szCs w:val="18"/>
              </w:rPr>
              <w:t>Value Added</w:t>
            </w:r>
          </w:p>
        </w:tc>
      </w:tr>
    </w:tbl>
    <w:p w:rsidR="003E45D2" w:rsidRPr="00871DD3" w:rsidRDefault="003E45D2" w:rsidP="003E45D2">
      <w:pPr>
        <w:bidi w:val="0"/>
        <w:ind w:right="720"/>
        <w:jc w:val="lowKashida"/>
        <w:rPr>
          <w:rFonts w:cs="Times New Roman"/>
          <w:b/>
          <w:bCs/>
          <w:sz w:val="32"/>
          <w:szCs w:val="32"/>
        </w:rPr>
      </w:pPr>
    </w:p>
    <w:p w:rsidR="00F63B75" w:rsidRPr="00871DD3" w:rsidRDefault="003E45D2" w:rsidP="003E45D2">
      <w:pPr>
        <w:bidi w:val="0"/>
        <w:ind w:right="720"/>
        <w:jc w:val="lowKashida"/>
        <w:rPr>
          <w:rFonts w:cs="Times New Roman"/>
          <w:b/>
          <w:bCs/>
          <w:sz w:val="24"/>
          <w:szCs w:val="24"/>
        </w:rPr>
      </w:pPr>
      <w:r w:rsidRPr="00871DD3">
        <w:rPr>
          <w:rFonts w:cs="Times New Roman"/>
          <w:b/>
          <w:bCs/>
          <w:sz w:val="24"/>
          <w:szCs w:val="24"/>
        </w:rPr>
        <w:t xml:space="preserve">4.1.2 </w:t>
      </w:r>
      <w:r w:rsidR="00F63B75" w:rsidRPr="00871DD3">
        <w:rPr>
          <w:rFonts w:cs="Times New Roman"/>
          <w:b/>
          <w:bCs/>
          <w:sz w:val="24"/>
          <w:szCs w:val="24"/>
        </w:rPr>
        <w:t>Non-</w:t>
      </w:r>
      <w:r w:rsidR="0068019A" w:rsidRPr="00871DD3">
        <w:rPr>
          <w:rFonts w:cs="Times New Roman"/>
          <w:b/>
          <w:bCs/>
          <w:sz w:val="24"/>
          <w:szCs w:val="24"/>
        </w:rPr>
        <w:t xml:space="preserve"> Sampling</w:t>
      </w:r>
      <w:r w:rsidR="00F63B75" w:rsidRPr="00871DD3">
        <w:rPr>
          <w:rFonts w:cs="Times New Roman"/>
          <w:b/>
          <w:bCs/>
          <w:sz w:val="24"/>
          <w:szCs w:val="24"/>
        </w:rPr>
        <w:t xml:space="preserve"> Errors</w:t>
      </w:r>
    </w:p>
    <w:p w:rsidR="00F63B75" w:rsidRPr="00871DD3" w:rsidRDefault="00F63B75" w:rsidP="009A1A7A">
      <w:pPr>
        <w:pStyle w:val="BodyTextIndent2"/>
        <w:ind w:left="0" w:firstLine="0"/>
        <w:jc w:val="both"/>
      </w:pPr>
      <w:r w:rsidRPr="00871DD3">
        <w:t>These types of errors could appear on one or on all of the survey stages that include</w:t>
      </w:r>
      <w:r w:rsidR="0070184C" w:rsidRPr="00871DD3">
        <w:t xml:space="preserve"> data collection and data entry</w:t>
      </w:r>
      <w:r w:rsidR="009A1A7A" w:rsidRPr="00871DD3">
        <w:t>,</w:t>
      </w:r>
      <w:r w:rsidR="0070184C" w:rsidRPr="00871DD3">
        <w:t xml:space="preserve"> And it</w:t>
      </w:r>
      <w:r w:rsidRPr="00871DD3">
        <w:t xml:space="preserve"> related to, responders, fieldworkers, and data entry personnel. To avoid mistakes and reduce the impact, there had been a series of p</w:t>
      </w:r>
      <w:r w:rsidR="00426852" w:rsidRPr="00871DD3">
        <w:t>rocedures</w:t>
      </w:r>
      <w:r w:rsidRPr="00871DD3">
        <w:t xml:space="preserve"> that would enhance the accuracy of the data through a process of data collection from the field and data processing.</w:t>
      </w:r>
    </w:p>
    <w:p w:rsidR="00D80DBD" w:rsidRPr="00871DD3" w:rsidRDefault="00D80DBD" w:rsidP="00D80DBD">
      <w:pPr>
        <w:tabs>
          <w:tab w:val="left" w:pos="2960"/>
        </w:tabs>
        <w:bidi w:val="0"/>
        <w:jc w:val="both"/>
        <w:rPr>
          <w:sz w:val="24"/>
          <w:szCs w:val="24"/>
        </w:rPr>
      </w:pPr>
    </w:p>
    <w:p w:rsidR="00DC1C89" w:rsidRPr="00871DD3" w:rsidRDefault="00DC1C89" w:rsidP="00DC1C89">
      <w:pPr>
        <w:pStyle w:val="BodyTextIndent2"/>
        <w:ind w:left="0" w:firstLine="0"/>
        <w:rPr>
          <w:b/>
          <w:bCs/>
        </w:rPr>
      </w:pPr>
      <w:r w:rsidRPr="00871DD3">
        <w:rPr>
          <w:b/>
          <w:bCs/>
        </w:rPr>
        <w:t xml:space="preserve">4.1.3 Response Rate  </w:t>
      </w:r>
    </w:p>
    <w:p w:rsidR="00DC1C89" w:rsidRPr="00871DD3" w:rsidRDefault="00DC1C89" w:rsidP="003F065E">
      <w:pPr>
        <w:pStyle w:val="BodyTextIndent2"/>
        <w:numPr>
          <w:ilvl w:val="0"/>
          <w:numId w:val="10"/>
        </w:numPr>
        <w:ind w:left="426" w:right="780" w:hanging="284"/>
        <w:jc w:val="both"/>
      </w:pPr>
      <w:r w:rsidRPr="00871DD3">
        <w:t xml:space="preserve">Sample size was </w:t>
      </w:r>
      <w:r w:rsidR="003F065E" w:rsidRPr="00871DD3">
        <w:t>2</w:t>
      </w:r>
      <w:r w:rsidRPr="00871DD3">
        <w:t>,</w:t>
      </w:r>
      <w:r w:rsidR="003F065E" w:rsidRPr="00871DD3">
        <w:t>768</w:t>
      </w:r>
      <w:r w:rsidRPr="00871DD3">
        <w:t xml:space="preserve"> vehicles in Palestine.</w:t>
      </w:r>
    </w:p>
    <w:p w:rsidR="00DC1C89" w:rsidRPr="00871DD3" w:rsidRDefault="00DC1C89" w:rsidP="003F065E">
      <w:pPr>
        <w:pStyle w:val="BodyTextIndent2"/>
        <w:numPr>
          <w:ilvl w:val="0"/>
          <w:numId w:val="10"/>
        </w:numPr>
        <w:ind w:left="426" w:right="780" w:hanging="284"/>
        <w:jc w:val="both"/>
      </w:pPr>
      <w:r w:rsidRPr="00871DD3">
        <w:t xml:space="preserve">Response cases: </w:t>
      </w:r>
      <w:r w:rsidR="003F065E" w:rsidRPr="00871DD3">
        <w:t>2</w:t>
      </w:r>
      <w:r w:rsidRPr="00871DD3">
        <w:t>,</w:t>
      </w:r>
      <w:r w:rsidR="003F065E" w:rsidRPr="00871DD3">
        <w:t>768</w:t>
      </w:r>
    </w:p>
    <w:p w:rsidR="00B34AFE" w:rsidRPr="00871DD3" w:rsidRDefault="00B34AFE" w:rsidP="003F065E">
      <w:pPr>
        <w:pStyle w:val="BodyTextIndent2"/>
        <w:numPr>
          <w:ilvl w:val="0"/>
          <w:numId w:val="10"/>
        </w:numPr>
        <w:ind w:left="426" w:right="780" w:hanging="284"/>
        <w:jc w:val="both"/>
      </w:pPr>
      <w:r w:rsidRPr="00871DD3">
        <w:t xml:space="preserve">Non-response cases:  </w:t>
      </w:r>
      <w:r w:rsidR="003F065E" w:rsidRPr="00871DD3">
        <w:t>0</w:t>
      </w:r>
    </w:p>
    <w:p w:rsidR="00DC1C89" w:rsidRPr="00871DD3" w:rsidRDefault="00DC1C89" w:rsidP="00E4668F">
      <w:pPr>
        <w:pStyle w:val="BodyTextIndent2"/>
        <w:numPr>
          <w:ilvl w:val="0"/>
          <w:numId w:val="10"/>
        </w:numPr>
        <w:ind w:left="426" w:right="780" w:hanging="284"/>
        <w:jc w:val="both"/>
      </w:pPr>
      <w:r w:rsidRPr="00871DD3">
        <w:rPr>
          <w:rFonts w:asciiTheme="majorBidi" w:hAnsiTheme="majorBidi" w:cstheme="majorBidi"/>
        </w:rPr>
        <w:t>Over</w:t>
      </w:r>
      <w:r w:rsidRPr="00871DD3">
        <w:rPr>
          <w:rFonts w:asciiTheme="majorBidi" w:hAnsiTheme="majorBidi" w:cstheme="majorBidi"/>
          <w:b/>
          <w:bCs/>
        </w:rPr>
        <w:t xml:space="preserve"> </w:t>
      </w:r>
      <w:r w:rsidRPr="00871DD3">
        <w:rPr>
          <w:rFonts w:asciiTheme="majorBidi" w:hAnsiTheme="majorBidi" w:cstheme="majorBidi"/>
        </w:rPr>
        <w:t xml:space="preserve">Coverage </w:t>
      </w:r>
      <w:r w:rsidRPr="00871DD3">
        <w:t>cases</w:t>
      </w:r>
      <w:r w:rsidRPr="00871DD3">
        <w:rPr>
          <w:rFonts w:asciiTheme="majorBidi" w:hAnsiTheme="majorBidi" w:cstheme="majorBidi"/>
        </w:rPr>
        <w:t xml:space="preserve">: </w:t>
      </w:r>
      <w:r w:rsidR="00426852" w:rsidRPr="00871DD3">
        <w:rPr>
          <w:rFonts w:asciiTheme="majorBidi" w:hAnsiTheme="majorBidi" w:cstheme="majorBidi"/>
        </w:rPr>
        <w:t>0</w:t>
      </w:r>
    </w:p>
    <w:p w:rsidR="00DC1C89" w:rsidRPr="00871DD3" w:rsidRDefault="00DC1C89" w:rsidP="003F065E">
      <w:pPr>
        <w:pStyle w:val="BodyTextIndent2"/>
        <w:numPr>
          <w:ilvl w:val="0"/>
          <w:numId w:val="10"/>
        </w:numPr>
        <w:ind w:left="426" w:right="780" w:hanging="284"/>
        <w:jc w:val="both"/>
      </w:pPr>
      <w:r w:rsidRPr="00871DD3">
        <w:t xml:space="preserve">Response rate: </w:t>
      </w:r>
      <w:r w:rsidR="003F065E" w:rsidRPr="00871DD3">
        <w:t>100</w:t>
      </w:r>
      <w:r w:rsidRPr="00871DD3">
        <w:t>.</w:t>
      </w:r>
      <w:r w:rsidR="003F065E" w:rsidRPr="00871DD3">
        <w:t>0</w:t>
      </w:r>
      <w:r w:rsidRPr="00871DD3">
        <w:t>%</w:t>
      </w:r>
    </w:p>
    <w:p w:rsidR="00DC1C89" w:rsidRPr="00871DD3" w:rsidRDefault="00DC1C89" w:rsidP="003F065E">
      <w:pPr>
        <w:pStyle w:val="BodyTextIndent2"/>
        <w:numPr>
          <w:ilvl w:val="0"/>
          <w:numId w:val="10"/>
        </w:numPr>
        <w:ind w:left="426" w:right="780" w:hanging="284"/>
        <w:jc w:val="both"/>
      </w:pPr>
      <w:r w:rsidRPr="00871DD3">
        <w:t xml:space="preserve">Non-response rate: </w:t>
      </w:r>
      <w:r w:rsidR="003F065E" w:rsidRPr="00871DD3">
        <w:t>0.0</w:t>
      </w:r>
      <w:r w:rsidRPr="00871DD3">
        <w:t>%</w:t>
      </w:r>
    </w:p>
    <w:p w:rsidR="0070184C" w:rsidRPr="00871DD3" w:rsidRDefault="0070184C" w:rsidP="0070184C">
      <w:pPr>
        <w:tabs>
          <w:tab w:val="left" w:pos="2960"/>
        </w:tabs>
        <w:bidi w:val="0"/>
        <w:rPr>
          <w:sz w:val="24"/>
          <w:szCs w:val="24"/>
        </w:rPr>
      </w:pPr>
    </w:p>
    <w:p w:rsidR="009E486E" w:rsidRPr="00871DD3" w:rsidRDefault="00874857" w:rsidP="00874857">
      <w:pPr>
        <w:tabs>
          <w:tab w:val="right" w:pos="0"/>
          <w:tab w:val="right" w:pos="540"/>
        </w:tabs>
        <w:ind w:right="-1"/>
        <w:jc w:val="right"/>
        <w:rPr>
          <w:b/>
          <w:bCs/>
          <w:sz w:val="24"/>
          <w:szCs w:val="24"/>
          <w:rtl/>
        </w:rPr>
      </w:pPr>
      <w:r w:rsidRPr="00871DD3">
        <w:rPr>
          <w:b/>
          <w:bCs/>
          <w:sz w:val="24"/>
          <w:szCs w:val="24"/>
        </w:rPr>
        <w:t>4</w:t>
      </w:r>
      <w:r w:rsidR="00F63B75" w:rsidRPr="00871DD3">
        <w:rPr>
          <w:b/>
          <w:bCs/>
          <w:sz w:val="24"/>
          <w:szCs w:val="24"/>
        </w:rPr>
        <w:t>.</w:t>
      </w:r>
      <w:r w:rsidRPr="00871DD3">
        <w:rPr>
          <w:b/>
          <w:bCs/>
          <w:sz w:val="24"/>
          <w:szCs w:val="24"/>
        </w:rPr>
        <w:t>2</w:t>
      </w:r>
      <w:r w:rsidR="00F63B75" w:rsidRPr="00871DD3">
        <w:rPr>
          <w:b/>
          <w:bCs/>
          <w:sz w:val="24"/>
          <w:szCs w:val="24"/>
        </w:rPr>
        <w:t xml:space="preserve"> Comparability </w:t>
      </w:r>
    </w:p>
    <w:p w:rsidR="00A230C6" w:rsidRPr="00871DD3" w:rsidRDefault="007C2F2E" w:rsidP="000810B1">
      <w:pPr>
        <w:tabs>
          <w:tab w:val="left" w:pos="235"/>
        </w:tabs>
        <w:bidi w:val="0"/>
        <w:jc w:val="both"/>
        <w:rPr>
          <w:sz w:val="24"/>
          <w:szCs w:val="24"/>
        </w:rPr>
      </w:pPr>
      <w:r w:rsidRPr="00871DD3">
        <w:rPr>
          <w:sz w:val="24"/>
          <w:szCs w:val="24"/>
        </w:rPr>
        <w:t xml:space="preserve">Data </w:t>
      </w:r>
      <w:r w:rsidR="007C1196" w:rsidRPr="00871DD3">
        <w:rPr>
          <w:sz w:val="24"/>
          <w:szCs w:val="24"/>
        </w:rPr>
        <w:t>was</w:t>
      </w:r>
      <w:r w:rsidRPr="00871DD3">
        <w:rPr>
          <w:sz w:val="24"/>
          <w:szCs w:val="24"/>
        </w:rPr>
        <w:t xml:space="preserve"> compared with previous years, and a set of </w:t>
      </w:r>
      <w:r w:rsidR="00CD7080" w:rsidRPr="00871DD3">
        <w:rPr>
          <w:sz w:val="24"/>
          <w:szCs w:val="24"/>
        </w:rPr>
        <w:t>coefficients</w:t>
      </w:r>
      <w:r w:rsidRPr="00871DD3">
        <w:rPr>
          <w:sz w:val="24"/>
          <w:szCs w:val="24"/>
        </w:rPr>
        <w:t xml:space="preserve"> </w:t>
      </w:r>
      <w:r w:rsidR="000810B1" w:rsidRPr="00871DD3">
        <w:rPr>
          <w:sz w:val="24"/>
          <w:szCs w:val="24"/>
        </w:rPr>
        <w:t>were</w:t>
      </w:r>
      <w:r w:rsidRPr="00871DD3">
        <w:rPr>
          <w:sz w:val="24"/>
          <w:szCs w:val="24"/>
        </w:rPr>
        <w:t xml:space="preserve"> calculated.  In order to evaluate the data, the internal consistency was </w:t>
      </w:r>
      <w:r w:rsidR="007C1196" w:rsidRPr="00871DD3">
        <w:rPr>
          <w:sz w:val="24"/>
          <w:szCs w:val="24"/>
        </w:rPr>
        <w:t xml:space="preserve">tested as a </w:t>
      </w:r>
      <w:r w:rsidRPr="00871DD3">
        <w:rPr>
          <w:sz w:val="24"/>
          <w:szCs w:val="24"/>
        </w:rPr>
        <w:t>part of the logic and completeness</w:t>
      </w:r>
      <w:r w:rsidR="007C1196" w:rsidRPr="00871DD3">
        <w:rPr>
          <w:sz w:val="24"/>
          <w:szCs w:val="24"/>
        </w:rPr>
        <w:t xml:space="preserve"> of the data</w:t>
      </w:r>
      <w:r w:rsidRPr="00871DD3">
        <w:rPr>
          <w:sz w:val="24"/>
          <w:szCs w:val="24"/>
        </w:rPr>
        <w:t xml:space="preserve">, where the comparison and examination showed </w:t>
      </w:r>
      <w:r w:rsidR="007C1196" w:rsidRPr="00871DD3">
        <w:rPr>
          <w:sz w:val="24"/>
          <w:szCs w:val="24"/>
        </w:rPr>
        <w:t xml:space="preserve">a </w:t>
      </w:r>
      <w:r w:rsidRPr="00871DD3">
        <w:rPr>
          <w:sz w:val="24"/>
          <w:szCs w:val="24"/>
        </w:rPr>
        <w:t>high</w:t>
      </w:r>
      <w:r w:rsidR="007C1196" w:rsidRPr="00871DD3">
        <w:rPr>
          <w:sz w:val="24"/>
          <w:szCs w:val="24"/>
        </w:rPr>
        <w:t xml:space="preserve"> data</w:t>
      </w:r>
      <w:r w:rsidRPr="00871DD3">
        <w:rPr>
          <w:sz w:val="24"/>
          <w:szCs w:val="24"/>
        </w:rPr>
        <w:t xml:space="preserve"> consistency.</w:t>
      </w:r>
    </w:p>
    <w:p w:rsidR="007C2F2E" w:rsidRPr="00871DD3" w:rsidRDefault="007C2F2E" w:rsidP="007C2F2E">
      <w:pPr>
        <w:tabs>
          <w:tab w:val="left" w:pos="2960"/>
        </w:tabs>
        <w:bidi w:val="0"/>
        <w:jc w:val="both"/>
        <w:rPr>
          <w:sz w:val="24"/>
          <w:szCs w:val="24"/>
        </w:rPr>
      </w:pPr>
    </w:p>
    <w:p w:rsidR="00A230C6" w:rsidRPr="00871DD3" w:rsidRDefault="00A230C6" w:rsidP="00A90DF5">
      <w:pPr>
        <w:tabs>
          <w:tab w:val="right" w:pos="0"/>
          <w:tab w:val="right" w:pos="540"/>
        </w:tabs>
        <w:ind w:right="-1"/>
        <w:jc w:val="right"/>
        <w:rPr>
          <w:b/>
          <w:bCs/>
          <w:sz w:val="24"/>
          <w:szCs w:val="24"/>
        </w:rPr>
      </w:pPr>
      <w:r w:rsidRPr="00871DD3">
        <w:rPr>
          <w:b/>
          <w:bCs/>
          <w:sz w:val="24"/>
          <w:szCs w:val="24"/>
        </w:rPr>
        <w:t xml:space="preserve">4.3 Re-interview </w:t>
      </w:r>
    </w:p>
    <w:p w:rsidR="00A230C6" w:rsidRPr="00871DD3" w:rsidRDefault="00E813E8" w:rsidP="00A90DF5">
      <w:pPr>
        <w:tabs>
          <w:tab w:val="left" w:pos="235"/>
        </w:tabs>
        <w:bidi w:val="0"/>
        <w:jc w:val="both"/>
        <w:rPr>
          <w:sz w:val="24"/>
          <w:szCs w:val="24"/>
          <w:rtl/>
        </w:rPr>
      </w:pPr>
      <w:r w:rsidRPr="00871DD3">
        <w:rPr>
          <w:sz w:val="24"/>
          <w:szCs w:val="24"/>
        </w:rPr>
        <w:t>T</w:t>
      </w:r>
      <w:r w:rsidR="00A230C6" w:rsidRPr="00871DD3">
        <w:rPr>
          <w:sz w:val="24"/>
          <w:szCs w:val="24"/>
        </w:rPr>
        <w:t>he re-interview does not apply.  The data for each session are compared with the previous session and consistency is examined.</w:t>
      </w:r>
    </w:p>
    <w:p w:rsidR="00AF0034" w:rsidRPr="00871DD3" w:rsidRDefault="00AF0034" w:rsidP="00A90DF5">
      <w:pPr>
        <w:bidi w:val="0"/>
        <w:ind w:right="-1"/>
        <w:rPr>
          <w:rFonts w:cs="Times New Roman"/>
          <w:color w:val="000000"/>
          <w:sz w:val="24"/>
          <w:szCs w:val="24"/>
          <w:lang w:bidi="ar-LB"/>
        </w:rPr>
      </w:pPr>
    </w:p>
    <w:p w:rsidR="00AF0034" w:rsidRPr="00871DD3" w:rsidRDefault="00AF0034" w:rsidP="00AF0034">
      <w:pPr>
        <w:bidi w:val="0"/>
        <w:ind w:right="-1"/>
        <w:rPr>
          <w:rFonts w:cs="Times New Roman"/>
          <w:color w:val="000000"/>
          <w:sz w:val="24"/>
          <w:szCs w:val="24"/>
          <w:lang w:bidi="ar-LB"/>
        </w:rPr>
      </w:pPr>
    </w:p>
    <w:p w:rsidR="00F63B75" w:rsidRPr="00871DD3" w:rsidRDefault="00A230C6" w:rsidP="00AF0034">
      <w:pPr>
        <w:bidi w:val="0"/>
        <w:ind w:right="-1"/>
        <w:rPr>
          <w:b/>
          <w:bCs/>
          <w:sz w:val="24"/>
          <w:szCs w:val="24"/>
          <w:rtl/>
        </w:rPr>
      </w:pPr>
      <w:r w:rsidRPr="00871DD3">
        <w:rPr>
          <w:b/>
          <w:bCs/>
          <w:sz w:val="24"/>
          <w:szCs w:val="24"/>
        </w:rPr>
        <w:lastRenderedPageBreak/>
        <w:t>4</w:t>
      </w:r>
      <w:r w:rsidR="00F63B75" w:rsidRPr="00871DD3">
        <w:rPr>
          <w:b/>
          <w:bCs/>
          <w:sz w:val="24"/>
          <w:szCs w:val="24"/>
        </w:rPr>
        <w:t>.</w:t>
      </w:r>
      <w:r w:rsidRPr="00871DD3">
        <w:rPr>
          <w:b/>
          <w:bCs/>
          <w:sz w:val="24"/>
          <w:szCs w:val="24"/>
        </w:rPr>
        <w:t>4</w:t>
      </w:r>
      <w:r w:rsidR="0043231D" w:rsidRPr="00871DD3">
        <w:rPr>
          <w:b/>
          <w:bCs/>
          <w:sz w:val="24"/>
          <w:szCs w:val="24"/>
        </w:rPr>
        <w:t xml:space="preserve"> </w:t>
      </w:r>
      <w:r w:rsidRPr="00871DD3">
        <w:rPr>
          <w:b/>
          <w:bCs/>
          <w:sz w:val="24"/>
          <w:szCs w:val="24"/>
        </w:rPr>
        <w:t xml:space="preserve"> </w:t>
      </w:r>
      <w:r w:rsidRPr="00871DD3">
        <w:rPr>
          <w:rFonts w:cs="Simplified Arabic"/>
          <w:b/>
          <w:bCs/>
          <w:sz w:val="24"/>
          <w:szCs w:val="24"/>
        </w:rPr>
        <w:t>Other Technical Remarks</w:t>
      </w:r>
    </w:p>
    <w:p w:rsidR="00B605A6" w:rsidRDefault="00B605A6" w:rsidP="00B605A6">
      <w:pPr>
        <w:tabs>
          <w:tab w:val="left" w:pos="235"/>
        </w:tabs>
        <w:bidi w:val="0"/>
        <w:jc w:val="both"/>
        <w:rPr>
          <w:sz w:val="24"/>
          <w:szCs w:val="24"/>
          <w:rtl/>
        </w:rPr>
      </w:pPr>
      <w:r w:rsidRPr="00F40CE2">
        <w:rPr>
          <w:sz w:val="24"/>
          <w:szCs w:val="24"/>
        </w:rPr>
        <w:t xml:space="preserve">There are a number of </w:t>
      </w:r>
      <w:r>
        <w:rPr>
          <w:sz w:val="24"/>
          <w:szCs w:val="24"/>
        </w:rPr>
        <w:t xml:space="preserve"> </w:t>
      </w:r>
      <w:r w:rsidRPr="00F40CE2">
        <w:rPr>
          <w:sz w:val="24"/>
          <w:szCs w:val="24"/>
        </w:rPr>
        <w:t>important technical observations that should be taken into account:</w:t>
      </w:r>
    </w:p>
    <w:p w:rsidR="00B605A6" w:rsidRPr="00463273" w:rsidRDefault="00B605A6" w:rsidP="00B605A6">
      <w:pPr>
        <w:pStyle w:val="ListParagraph"/>
        <w:numPr>
          <w:ilvl w:val="0"/>
          <w:numId w:val="31"/>
        </w:numPr>
        <w:bidi w:val="0"/>
        <w:ind w:left="567" w:right="1004" w:hanging="283"/>
        <w:jc w:val="both"/>
        <w:rPr>
          <w:sz w:val="24"/>
          <w:szCs w:val="24"/>
        </w:rPr>
      </w:pPr>
      <w:r w:rsidRPr="00871DD3">
        <w:rPr>
          <w:sz w:val="24"/>
          <w:szCs w:val="24"/>
        </w:rPr>
        <w:t xml:space="preserve">Depending on the frame of Public vehicles of 2018 from </w:t>
      </w:r>
      <w:r w:rsidRPr="00871DD3">
        <w:rPr>
          <w:rStyle w:val="hps"/>
          <w:rFonts w:cs="Times New Roman"/>
          <w:sz w:val="24"/>
          <w:szCs w:val="24"/>
        </w:rPr>
        <w:t>the Ministry of Transport</w:t>
      </w:r>
      <w:r w:rsidRPr="00871DD3">
        <w:rPr>
          <w:sz w:val="24"/>
          <w:szCs w:val="24"/>
        </w:rPr>
        <w:t xml:space="preserve"> in West Bank, </w:t>
      </w:r>
      <w:r>
        <w:rPr>
          <w:sz w:val="24"/>
          <w:szCs w:val="24"/>
        </w:rPr>
        <w:t>as well as the updating of the freight transport vehicles data in the West Bank that was conducted by traffic controllers in 2018, in addition to</w:t>
      </w:r>
      <w:r w:rsidRPr="00871DD3">
        <w:rPr>
          <w:sz w:val="24"/>
          <w:szCs w:val="24"/>
        </w:rPr>
        <w:t xml:space="preserve"> updating</w:t>
      </w:r>
      <w:r>
        <w:rPr>
          <w:sz w:val="24"/>
          <w:szCs w:val="24"/>
        </w:rPr>
        <w:t xml:space="preserve"> the </w:t>
      </w:r>
      <w:r w:rsidRPr="00871DD3">
        <w:rPr>
          <w:sz w:val="24"/>
          <w:szCs w:val="24"/>
        </w:rPr>
        <w:t xml:space="preserve">data </w:t>
      </w:r>
      <w:r>
        <w:rPr>
          <w:sz w:val="24"/>
          <w:szCs w:val="24"/>
        </w:rPr>
        <w:t>that was conducted</w:t>
      </w:r>
      <w:r w:rsidRPr="00871DD3">
        <w:rPr>
          <w:sz w:val="24"/>
          <w:szCs w:val="24"/>
        </w:rPr>
        <w:t xml:space="preserve"> </w:t>
      </w:r>
      <w:r>
        <w:rPr>
          <w:sz w:val="24"/>
          <w:szCs w:val="24"/>
        </w:rPr>
        <w:t xml:space="preserve">in </w:t>
      </w:r>
      <w:r w:rsidRPr="00871DD3">
        <w:rPr>
          <w:sz w:val="24"/>
          <w:szCs w:val="24"/>
        </w:rPr>
        <w:t xml:space="preserve">(2019) in  Gaza </w:t>
      </w:r>
      <w:r w:rsidRPr="00463273">
        <w:rPr>
          <w:sz w:val="24"/>
          <w:szCs w:val="24"/>
        </w:rPr>
        <w:t>Strip,  and the updating of data in (2019) in Jerusalem (J1).</w:t>
      </w:r>
    </w:p>
    <w:p w:rsidR="00B605A6" w:rsidRPr="00463273" w:rsidRDefault="00B605A6" w:rsidP="00B605A6">
      <w:pPr>
        <w:pStyle w:val="ListParagraph"/>
        <w:numPr>
          <w:ilvl w:val="0"/>
          <w:numId w:val="31"/>
        </w:numPr>
        <w:bidi w:val="0"/>
        <w:ind w:left="567" w:right="1004" w:hanging="283"/>
        <w:jc w:val="both"/>
        <w:rPr>
          <w:sz w:val="24"/>
          <w:szCs w:val="24"/>
        </w:rPr>
      </w:pPr>
      <w:r w:rsidRPr="00463273">
        <w:rPr>
          <w:sz w:val="24"/>
          <w:szCs w:val="24"/>
        </w:rPr>
        <w:t xml:space="preserve">There was a significant decrease in the number of public transport vehicles in Gaza Strip resulting from the closure of many parking lots for this type of vehicles and </w:t>
      </w:r>
      <w:r w:rsidRPr="00463273">
        <w:rPr>
          <w:rFonts w:cs="Times New Roman"/>
          <w:snapToGrid w:val="0"/>
          <w:sz w:val="24"/>
        </w:rPr>
        <w:t>the</w:t>
      </w:r>
      <w:r w:rsidRPr="00463273">
        <w:rPr>
          <w:sz w:val="24"/>
          <w:szCs w:val="24"/>
        </w:rPr>
        <w:t xml:space="preserve"> closure of many</w:t>
      </w:r>
      <w:r w:rsidRPr="00463273">
        <w:rPr>
          <w:rFonts w:cs="Times New Roman"/>
          <w:snapToGrid w:val="0"/>
          <w:sz w:val="24"/>
        </w:rPr>
        <w:t xml:space="preserve"> taxi offices</w:t>
      </w:r>
      <w:r w:rsidRPr="00463273">
        <w:rPr>
          <w:sz w:val="24"/>
          <w:szCs w:val="24"/>
        </w:rPr>
        <w:t>.</w:t>
      </w:r>
    </w:p>
    <w:p w:rsidR="00B605A6" w:rsidRPr="00871DD3" w:rsidRDefault="00B605A6" w:rsidP="00B605A6">
      <w:pPr>
        <w:pStyle w:val="ListParagraph"/>
        <w:numPr>
          <w:ilvl w:val="0"/>
          <w:numId w:val="31"/>
        </w:numPr>
        <w:bidi w:val="0"/>
        <w:ind w:left="567" w:right="1004" w:hanging="283"/>
        <w:jc w:val="both"/>
        <w:rPr>
          <w:sz w:val="24"/>
          <w:szCs w:val="24"/>
        </w:rPr>
      </w:pPr>
      <w:r w:rsidRPr="00871DD3">
        <w:rPr>
          <w:sz w:val="24"/>
          <w:szCs w:val="24"/>
        </w:rPr>
        <w:t>According to using System of National Accounts</w:t>
      </w:r>
      <w:r w:rsidRPr="00871DD3">
        <w:rPr>
          <w:rFonts w:hint="cs"/>
          <w:sz w:val="24"/>
          <w:szCs w:val="24"/>
          <w:rtl/>
        </w:rPr>
        <w:t xml:space="preserve"> </w:t>
      </w:r>
      <w:r w:rsidRPr="00871DD3">
        <w:rPr>
          <w:sz w:val="24"/>
          <w:szCs w:val="24"/>
        </w:rPr>
        <w:t>2008 (SNA</w:t>
      </w:r>
      <w:r w:rsidRPr="00871DD3">
        <w:rPr>
          <w:rFonts w:cs="Times New Roman"/>
          <w:b/>
          <w:bCs/>
          <w:sz w:val="24"/>
          <w:szCs w:val="24"/>
        </w:rPr>
        <w:t>’</w:t>
      </w:r>
      <w:r w:rsidRPr="00871DD3">
        <w:rPr>
          <w:sz w:val="24"/>
          <w:szCs w:val="24"/>
        </w:rPr>
        <w:t xml:space="preserve"> 2008) in 2013-2017, there are some changes in the method of calculation of intermediate consumption for transport sector, where the intermediate consumption for vehicles include  Customs of Permit and Stamp, compared to previous years depending on SNA</w:t>
      </w:r>
      <w:r w:rsidRPr="00871DD3">
        <w:rPr>
          <w:rFonts w:cs="Times New Roman"/>
          <w:b/>
          <w:bCs/>
          <w:sz w:val="24"/>
          <w:szCs w:val="24"/>
        </w:rPr>
        <w:t>’</w:t>
      </w:r>
      <w:r w:rsidRPr="00871DD3">
        <w:rPr>
          <w:sz w:val="24"/>
          <w:szCs w:val="24"/>
        </w:rPr>
        <w:t xml:space="preserve"> 1993.  </w:t>
      </w:r>
    </w:p>
    <w:p w:rsidR="00CC6ED2" w:rsidRPr="00871DD3" w:rsidRDefault="00CC6ED2" w:rsidP="00A90DF5">
      <w:pPr>
        <w:bidi w:val="0"/>
        <w:ind w:right="1004"/>
        <w:jc w:val="both"/>
        <w:rPr>
          <w:b/>
          <w:bCs/>
          <w:sz w:val="24"/>
          <w:szCs w:val="24"/>
        </w:rPr>
      </w:pPr>
    </w:p>
    <w:p w:rsidR="00F020C9" w:rsidRDefault="00F020C9" w:rsidP="00F020C9">
      <w:pPr>
        <w:numPr>
          <w:ilvl w:val="0"/>
          <w:numId w:val="15"/>
        </w:numPr>
        <w:bidi w:val="0"/>
        <w:ind w:left="284" w:right="-1" w:hanging="284"/>
        <w:jc w:val="both"/>
        <w:rPr>
          <w:b/>
          <w:bCs/>
          <w:sz w:val="24"/>
          <w:szCs w:val="24"/>
        </w:rPr>
      </w:pPr>
      <w:r>
        <w:rPr>
          <w:b/>
          <w:bCs/>
          <w:sz w:val="24"/>
          <w:szCs w:val="24"/>
        </w:rPr>
        <w:t>E</w:t>
      </w:r>
      <w:r w:rsidRPr="00871DD3">
        <w:rPr>
          <w:b/>
          <w:bCs/>
          <w:sz w:val="24"/>
          <w:szCs w:val="24"/>
        </w:rPr>
        <w:t>xchange rates</w:t>
      </w:r>
    </w:p>
    <w:p w:rsidR="00F63B75" w:rsidRPr="00F020C9" w:rsidRDefault="00F020C9" w:rsidP="00F020C9">
      <w:pPr>
        <w:bidi w:val="0"/>
        <w:ind w:left="284" w:right="-1"/>
        <w:jc w:val="both"/>
        <w:rPr>
          <w:sz w:val="24"/>
          <w:szCs w:val="24"/>
        </w:rPr>
      </w:pPr>
      <w:r w:rsidRPr="00F020C9">
        <w:rPr>
          <w:sz w:val="24"/>
          <w:szCs w:val="24"/>
        </w:rPr>
        <w:t>Average exchange rates for the year of 2018:</w:t>
      </w:r>
    </w:p>
    <w:p w:rsidR="00F63B75" w:rsidRPr="00871DD3" w:rsidRDefault="00F539D8" w:rsidP="00D976D5">
      <w:pPr>
        <w:numPr>
          <w:ilvl w:val="0"/>
          <w:numId w:val="14"/>
        </w:numPr>
        <w:bidi w:val="0"/>
        <w:ind w:left="567" w:right="-1" w:hanging="283"/>
        <w:jc w:val="both"/>
        <w:rPr>
          <w:rFonts w:cs="Times New Roman"/>
          <w:sz w:val="24"/>
          <w:szCs w:val="24"/>
        </w:rPr>
      </w:pPr>
      <w:r w:rsidRPr="00871DD3">
        <w:rPr>
          <w:rFonts w:cs="Times New Roman"/>
          <w:sz w:val="24"/>
          <w:szCs w:val="24"/>
        </w:rPr>
        <w:t>USD</w:t>
      </w:r>
      <w:r w:rsidR="00776A30" w:rsidRPr="00871DD3">
        <w:rPr>
          <w:rFonts w:cs="Times New Roman"/>
          <w:sz w:val="24"/>
          <w:szCs w:val="24"/>
        </w:rPr>
        <w:t xml:space="preserve"> </w:t>
      </w:r>
      <w:r w:rsidR="00F63B75" w:rsidRPr="00871DD3">
        <w:rPr>
          <w:rFonts w:cs="Times New Roman"/>
          <w:sz w:val="24"/>
          <w:szCs w:val="24"/>
        </w:rPr>
        <w:t xml:space="preserve">/ NIS = </w:t>
      </w:r>
      <w:r w:rsidR="0050453E" w:rsidRPr="00871DD3">
        <w:rPr>
          <w:rFonts w:cs="Times New Roman"/>
          <w:sz w:val="24"/>
          <w:szCs w:val="24"/>
        </w:rPr>
        <w:t>3.</w:t>
      </w:r>
      <w:r w:rsidR="00D976D5" w:rsidRPr="00871DD3">
        <w:rPr>
          <w:rFonts w:cs="Times New Roman"/>
          <w:sz w:val="24"/>
          <w:szCs w:val="24"/>
        </w:rPr>
        <w:t>5932</w:t>
      </w:r>
    </w:p>
    <w:p w:rsidR="00F63B75" w:rsidRPr="00871DD3" w:rsidRDefault="00776A30" w:rsidP="00D976D5">
      <w:pPr>
        <w:pStyle w:val="BodyTextIndent"/>
        <w:numPr>
          <w:ilvl w:val="0"/>
          <w:numId w:val="14"/>
        </w:numPr>
        <w:ind w:left="567" w:right="1560" w:hanging="283"/>
        <w:jc w:val="both"/>
        <w:rPr>
          <w:szCs w:val="24"/>
        </w:rPr>
      </w:pPr>
      <w:r w:rsidRPr="00871DD3">
        <w:rPr>
          <w:rFonts w:cs="Times New Roman"/>
          <w:szCs w:val="24"/>
        </w:rPr>
        <w:t xml:space="preserve">JD </w:t>
      </w:r>
      <w:r w:rsidR="00F63B75" w:rsidRPr="00871DD3">
        <w:rPr>
          <w:rFonts w:cs="Times New Roman"/>
          <w:szCs w:val="24"/>
        </w:rPr>
        <w:t xml:space="preserve">/ </w:t>
      </w:r>
      <w:r w:rsidRPr="00871DD3">
        <w:rPr>
          <w:rFonts w:cs="Times New Roman"/>
          <w:szCs w:val="24"/>
        </w:rPr>
        <w:t xml:space="preserve">NIS   </w:t>
      </w:r>
      <w:r w:rsidR="00F63B75" w:rsidRPr="00871DD3">
        <w:rPr>
          <w:rFonts w:cs="Times New Roman"/>
          <w:szCs w:val="24"/>
        </w:rPr>
        <w:t xml:space="preserve">  = </w:t>
      </w:r>
      <w:r w:rsidR="00C50316" w:rsidRPr="00871DD3">
        <w:rPr>
          <w:rFonts w:cs="Times New Roman"/>
          <w:szCs w:val="24"/>
        </w:rPr>
        <w:t>5.0</w:t>
      </w:r>
      <w:r w:rsidR="00D976D5" w:rsidRPr="00871DD3">
        <w:rPr>
          <w:rFonts w:cs="Times New Roman"/>
          <w:szCs w:val="24"/>
        </w:rPr>
        <w:t>674</w:t>
      </w:r>
    </w:p>
    <w:p w:rsidR="00F63B75" w:rsidRPr="00871DD3" w:rsidRDefault="00F63B75" w:rsidP="00A90DF5">
      <w:pPr>
        <w:pStyle w:val="BodyTextIndent"/>
        <w:ind w:left="1560" w:right="1560"/>
        <w:rPr>
          <w:szCs w:val="24"/>
        </w:rPr>
      </w:pPr>
    </w:p>
    <w:p w:rsidR="00F63B75" w:rsidRPr="00871DD3" w:rsidRDefault="00F63B75" w:rsidP="00A90DF5">
      <w:pPr>
        <w:pStyle w:val="BodyTextIndent"/>
        <w:ind w:left="1560" w:right="1560"/>
        <w:rPr>
          <w:szCs w:val="24"/>
        </w:rPr>
      </w:pPr>
    </w:p>
    <w:p w:rsidR="00F63B75" w:rsidRPr="00871DD3" w:rsidRDefault="00F63B75" w:rsidP="00A90DF5">
      <w:pPr>
        <w:pStyle w:val="BodyTextIndent"/>
        <w:ind w:left="1560" w:right="1560"/>
        <w:rPr>
          <w:szCs w:val="24"/>
        </w:rPr>
      </w:pPr>
    </w:p>
    <w:p w:rsidR="003E45D2" w:rsidRPr="00871DD3" w:rsidRDefault="003E45D2" w:rsidP="00A90DF5">
      <w:pPr>
        <w:pStyle w:val="BodyTextIndent2"/>
        <w:ind w:left="0" w:firstLine="0"/>
        <w:rPr>
          <w:b/>
          <w:bCs/>
        </w:rPr>
      </w:pPr>
    </w:p>
    <w:p w:rsidR="00F63B75" w:rsidRPr="00871DD3" w:rsidRDefault="00F63B75" w:rsidP="00A90DF5">
      <w:pPr>
        <w:pStyle w:val="BodyTextIndent"/>
        <w:ind w:left="1560" w:right="1560"/>
        <w:rPr>
          <w:szCs w:val="24"/>
        </w:rPr>
      </w:pPr>
    </w:p>
    <w:p w:rsidR="00F63B75" w:rsidRPr="00871DD3" w:rsidRDefault="00F63B75" w:rsidP="00A90DF5">
      <w:pPr>
        <w:pStyle w:val="BodyTextIndent"/>
        <w:ind w:left="1560" w:right="1560"/>
        <w:rPr>
          <w:szCs w:val="24"/>
        </w:rPr>
      </w:pPr>
    </w:p>
    <w:p w:rsidR="00F63B75" w:rsidRPr="00871DD3" w:rsidRDefault="00F63B75" w:rsidP="00A90DF5">
      <w:pPr>
        <w:pStyle w:val="BodyTextIndent"/>
        <w:ind w:left="1560" w:right="1560"/>
        <w:rPr>
          <w:szCs w:val="24"/>
        </w:rPr>
      </w:pPr>
    </w:p>
    <w:p w:rsidR="00F63B75" w:rsidRPr="00871DD3" w:rsidRDefault="00F63B75" w:rsidP="008933B5">
      <w:pPr>
        <w:pStyle w:val="BodyTextIndent"/>
        <w:ind w:left="1560" w:right="1560"/>
        <w:rPr>
          <w:szCs w:val="24"/>
        </w:rPr>
      </w:pPr>
    </w:p>
    <w:p w:rsidR="00F63B75" w:rsidRPr="00871DD3" w:rsidRDefault="00F63B75" w:rsidP="008933B5">
      <w:pPr>
        <w:pStyle w:val="BodyTextIndent"/>
        <w:ind w:left="1560" w:right="1560"/>
        <w:rPr>
          <w:szCs w:val="24"/>
        </w:rPr>
      </w:pPr>
    </w:p>
    <w:p w:rsidR="00F63B75" w:rsidRPr="00871DD3" w:rsidRDefault="00F63B75" w:rsidP="008933B5">
      <w:pPr>
        <w:pStyle w:val="BodyTextIndent"/>
        <w:ind w:left="1560" w:right="1560"/>
        <w:rPr>
          <w:szCs w:val="24"/>
        </w:rPr>
      </w:pPr>
    </w:p>
    <w:p w:rsidR="00F63B75" w:rsidRPr="00871DD3" w:rsidRDefault="00F63B75"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4A0999" w:rsidRPr="00871DD3" w:rsidRDefault="004A0999" w:rsidP="008933B5">
      <w:pPr>
        <w:pStyle w:val="BodyTextIndent"/>
        <w:ind w:left="1560" w:right="1560"/>
        <w:rPr>
          <w:szCs w:val="24"/>
        </w:rPr>
      </w:pPr>
    </w:p>
    <w:p w:rsidR="004A0999" w:rsidRPr="00871DD3" w:rsidRDefault="004A0999" w:rsidP="008933B5">
      <w:pPr>
        <w:pStyle w:val="BodyTextIndent"/>
        <w:ind w:left="1560" w:right="1560"/>
        <w:rPr>
          <w:szCs w:val="24"/>
        </w:rPr>
      </w:pPr>
    </w:p>
    <w:p w:rsidR="00683ECA" w:rsidRPr="00871DD3" w:rsidRDefault="00683ECA" w:rsidP="008933B5">
      <w:pPr>
        <w:pStyle w:val="BodyTextIndent"/>
        <w:ind w:left="1560" w:right="1560"/>
        <w:rPr>
          <w:szCs w:val="24"/>
        </w:rPr>
      </w:pPr>
    </w:p>
    <w:p w:rsidR="00683ECA" w:rsidRPr="00871DD3" w:rsidRDefault="00683ECA" w:rsidP="008933B5">
      <w:pPr>
        <w:pStyle w:val="BodyTextIndent"/>
        <w:ind w:left="1560" w:right="1560"/>
        <w:rPr>
          <w:szCs w:val="24"/>
        </w:rPr>
      </w:pPr>
    </w:p>
    <w:p w:rsidR="00683ECA" w:rsidRPr="00871DD3" w:rsidRDefault="00683ECA" w:rsidP="008933B5">
      <w:pPr>
        <w:pStyle w:val="BodyTextIndent"/>
        <w:ind w:left="1560" w:right="1560"/>
        <w:rPr>
          <w:szCs w:val="24"/>
        </w:rPr>
      </w:pPr>
    </w:p>
    <w:p w:rsidR="00B95DD5" w:rsidRPr="00871DD3" w:rsidRDefault="00B95DD5" w:rsidP="008933B5">
      <w:pPr>
        <w:pStyle w:val="BodyTextIndent"/>
        <w:ind w:left="1560" w:right="1560"/>
        <w:rPr>
          <w:szCs w:val="24"/>
        </w:rPr>
      </w:pPr>
    </w:p>
    <w:p w:rsidR="00B95DD5" w:rsidRPr="00871DD3" w:rsidRDefault="00B95DD5" w:rsidP="008933B5">
      <w:pPr>
        <w:pStyle w:val="BodyTextIndent"/>
        <w:ind w:left="1560" w:right="1560"/>
        <w:rPr>
          <w:szCs w:val="24"/>
        </w:rPr>
      </w:pPr>
    </w:p>
    <w:p w:rsidR="00AF0034" w:rsidRPr="00871DD3" w:rsidRDefault="00AF0034">
      <w:pPr>
        <w:bidi w:val="0"/>
        <w:rPr>
          <w:rFonts w:cs="Simplified Arabic"/>
          <w:b/>
          <w:bCs/>
          <w:sz w:val="28"/>
          <w:szCs w:val="28"/>
        </w:rPr>
      </w:pPr>
      <w:r w:rsidRPr="00871DD3">
        <w:rPr>
          <w:rFonts w:cs="Simplified Arabic"/>
          <w:b/>
          <w:bCs/>
          <w:sz w:val="28"/>
          <w:szCs w:val="28"/>
        </w:rPr>
        <w:br w:type="page"/>
      </w:r>
    </w:p>
    <w:p w:rsidR="00B95DD5" w:rsidRPr="00871DD3" w:rsidRDefault="00B95DD5" w:rsidP="00A90DF5">
      <w:pPr>
        <w:bidi w:val="0"/>
        <w:jc w:val="center"/>
        <w:rPr>
          <w:rFonts w:cs="Simplified Arabic"/>
          <w:b/>
          <w:bCs/>
          <w:sz w:val="24"/>
          <w:szCs w:val="24"/>
          <w:rtl/>
        </w:rPr>
      </w:pPr>
      <w:r w:rsidRPr="00871DD3">
        <w:rPr>
          <w:rFonts w:cs="Simplified Arabic"/>
          <w:b/>
          <w:bCs/>
          <w:sz w:val="28"/>
          <w:szCs w:val="28"/>
        </w:rPr>
        <w:lastRenderedPageBreak/>
        <w:t xml:space="preserve">References </w:t>
      </w:r>
    </w:p>
    <w:p w:rsidR="00B95DD5" w:rsidRPr="00871DD3" w:rsidRDefault="00B95DD5" w:rsidP="00A90DF5">
      <w:pPr>
        <w:bidi w:val="0"/>
        <w:rPr>
          <w:rFonts w:cs="Simplified Arabic"/>
          <w:sz w:val="24"/>
          <w:szCs w:val="24"/>
          <w:rtl/>
        </w:rPr>
      </w:pPr>
    </w:p>
    <w:p w:rsidR="00B95DD5" w:rsidRDefault="00B95DD5" w:rsidP="00D976D5">
      <w:pPr>
        <w:tabs>
          <w:tab w:val="left" w:pos="235"/>
        </w:tabs>
        <w:bidi w:val="0"/>
        <w:jc w:val="both"/>
        <w:rPr>
          <w:sz w:val="24"/>
          <w:szCs w:val="24"/>
        </w:rPr>
      </w:pPr>
      <w:r w:rsidRPr="00871DD3">
        <w:rPr>
          <w:b/>
          <w:bCs/>
          <w:sz w:val="24"/>
          <w:szCs w:val="24"/>
        </w:rPr>
        <w:t>Palestinian Central Bureau of Statistics</w:t>
      </w:r>
      <w:r w:rsidRPr="00871DD3">
        <w:rPr>
          <w:sz w:val="24"/>
          <w:szCs w:val="24"/>
        </w:rPr>
        <w:t xml:space="preserve">, </w:t>
      </w:r>
      <w:r w:rsidR="00D976D5" w:rsidRPr="00871DD3">
        <w:rPr>
          <w:b/>
          <w:bCs/>
          <w:sz w:val="24"/>
          <w:szCs w:val="24"/>
        </w:rPr>
        <w:t>2015</w:t>
      </w:r>
      <w:r w:rsidRPr="00871DD3">
        <w:rPr>
          <w:b/>
          <w:bCs/>
          <w:sz w:val="24"/>
          <w:szCs w:val="24"/>
        </w:rPr>
        <w:t>-</w:t>
      </w:r>
      <w:r w:rsidR="00D976D5" w:rsidRPr="00871DD3">
        <w:rPr>
          <w:b/>
          <w:bCs/>
          <w:sz w:val="24"/>
          <w:szCs w:val="24"/>
        </w:rPr>
        <w:t>2018</w:t>
      </w:r>
      <w:r w:rsidRPr="00871DD3">
        <w:rPr>
          <w:sz w:val="24"/>
          <w:szCs w:val="24"/>
        </w:rPr>
        <w:t xml:space="preserve">. </w:t>
      </w:r>
      <w:r w:rsidR="007F536B" w:rsidRPr="00871DD3">
        <w:rPr>
          <w:sz w:val="24"/>
          <w:szCs w:val="24"/>
        </w:rPr>
        <w:t xml:space="preserve">Series of </w:t>
      </w:r>
      <w:r w:rsidRPr="00871DD3">
        <w:rPr>
          <w:sz w:val="24"/>
          <w:szCs w:val="24"/>
        </w:rPr>
        <w:t>Transport Survey</w:t>
      </w:r>
      <w:r w:rsidR="00AF0034" w:rsidRPr="00871DD3">
        <w:rPr>
          <w:sz w:val="24"/>
          <w:szCs w:val="24"/>
        </w:rPr>
        <w:t xml:space="preserve"> </w:t>
      </w:r>
      <w:r w:rsidRPr="00871DD3">
        <w:rPr>
          <w:sz w:val="24"/>
          <w:szCs w:val="24"/>
        </w:rPr>
        <w:t>-</w:t>
      </w:r>
      <w:r w:rsidR="00AF0034" w:rsidRPr="00871DD3">
        <w:rPr>
          <w:sz w:val="24"/>
          <w:szCs w:val="24"/>
        </w:rPr>
        <w:t xml:space="preserve"> </w:t>
      </w:r>
      <w:r w:rsidRPr="00871DD3">
        <w:rPr>
          <w:sz w:val="24"/>
          <w:szCs w:val="24"/>
        </w:rPr>
        <w:t>Outside Establishments Sector:</w:t>
      </w:r>
      <w:r w:rsidR="007F536B" w:rsidRPr="00871DD3">
        <w:rPr>
          <w:sz w:val="24"/>
          <w:szCs w:val="24"/>
        </w:rPr>
        <w:t xml:space="preserve"> Annual Reports </w:t>
      </w:r>
      <w:r w:rsidRPr="00871DD3">
        <w:rPr>
          <w:sz w:val="24"/>
          <w:szCs w:val="24"/>
        </w:rPr>
        <w:t xml:space="preserve"> </w:t>
      </w:r>
      <w:r w:rsidR="00D976D5" w:rsidRPr="00871DD3">
        <w:rPr>
          <w:sz w:val="24"/>
          <w:szCs w:val="24"/>
        </w:rPr>
        <w:t>2014</w:t>
      </w:r>
      <w:r w:rsidRPr="00871DD3">
        <w:rPr>
          <w:sz w:val="24"/>
          <w:szCs w:val="24"/>
        </w:rPr>
        <w:t>-</w:t>
      </w:r>
      <w:r w:rsidR="00D976D5" w:rsidRPr="00871DD3">
        <w:rPr>
          <w:sz w:val="24"/>
          <w:szCs w:val="24"/>
        </w:rPr>
        <w:t>2017</w:t>
      </w:r>
      <w:r w:rsidRPr="00871DD3">
        <w:rPr>
          <w:sz w:val="24"/>
          <w:szCs w:val="24"/>
        </w:rPr>
        <w:t>. Ramallah</w:t>
      </w:r>
      <w:r w:rsidR="00AF0034" w:rsidRPr="00871DD3">
        <w:rPr>
          <w:sz w:val="24"/>
          <w:szCs w:val="24"/>
        </w:rPr>
        <w:t xml:space="preserve"> </w:t>
      </w:r>
      <w:r w:rsidRPr="00871DD3">
        <w:rPr>
          <w:sz w:val="24"/>
          <w:szCs w:val="24"/>
        </w:rPr>
        <w:t>-</w:t>
      </w:r>
      <w:r w:rsidR="00AF0034" w:rsidRPr="00871DD3">
        <w:rPr>
          <w:sz w:val="24"/>
          <w:szCs w:val="24"/>
        </w:rPr>
        <w:t xml:space="preserve"> </w:t>
      </w:r>
      <w:r w:rsidRPr="00871DD3">
        <w:rPr>
          <w:sz w:val="24"/>
          <w:szCs w:val="24"/>
        </w:rPr>
        <w:t>Palestine.</w:t>
      </w: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Heading9"/>
      </w:pPr>
    </w:p>
    <w:p w:rsidR="00F63B75" w:rsidRDefault="00F63B75" w:rsidP="00A90DF5">
      <w:pPr>
        <w:pStyle w:val="Heading9"/>
      </w:pPr>
    </w:p>
    <w:p w:rsidR="00FE66D5" w:rsidRDefault="00FE66D5" w:rsidP="008933B5">
      <w:pPr>
        <w:pStyle w:val="Heading9"/>
        <w:jc w:val="center"/>
      </w:pPr>
    </w:p>
    <w:p w:rsidR="00F63B75" w:rsidRPr="002C7E26" w:rsidRDefault="00F63B75" w:rsidP="00254296">
      <w:pPr>
        <w:pStyle w:val="Heading9"/>
        <w:jc w:val="center"/>
      </w:pPr>
    </w:p>
    <w:sectPr w:rsidR="00F63B75" w:rsidRPr="002C7E26" w:rsidSect="00B13D62">
      <w:headerReference w:type="default" r:id="rId18"/>
      <w:footerReference w:type="default" r:id="rId19"/>
      <w:endnotePr>
        <w:numFmt w:val="lowerLetter"/>
      </w:endnotePr>
      <w:pgSz w:w="11907" w:h="16840" w:code="9"/>
      <w:pgMar w:top="1418" w:right="1418" w:bottom="1418" w:left="1418" w:header="720" w:footer="720"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5CF" w:rsidRDefault="00F975CF">
      <w:r>
        <w:separator/>
      </w:r>
    </w:p>
  </w:endnote>
  <w:endnote w:type="continuationSeparator" w:id="0">
    <w:p w:rsidR="00F975CF" w:rsidRDefault="00F975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5CF" w:rsidRDefault="00C20FDE">
    <w:pPr>
      <w:pStyle w:val="Footer"/>
      <w:framePr w:wrap="around" w:vAnchor="text" w:hAnchor="margin" w:xAlign="center" w:y="1"/>
      <w:rPr>
        <w:rStyle w:val="PageNumber"/>
      </w:rPr>
    </w:pPr>
    <w:r>
      <w:rPr>
        <w:rStyle w:val="PageNumber"/>
      </w:rPr>
      <w:fldChar w:fldCharType="begin"/>
    </w:r>
    <w:r w:rsidR="00F975CF">
      <w:rPr>
        <w:rStyle w:val="PageNumber"/>
      </w:rPr>
      <w:instrText xml:space="preserve">PAGE  </w:instrText>
    </w:r>
    <w:r>
      <w:rPr>
        <w:rStyle w:val="PageNumber"/>
      </w:rPr>
      <w:fldChar w:fldCharType="separate"/>
    </w:r>
    <w:r w:rsidR="00F975CF">
      <w:rPr>
        <w:rStyle w:val="PageNumber"/>
      </w:rPr>
      <w:t>21</w:t>
    </w:r>
    <w:r>
      <w:rPr>
        <w:rStyle w:val="PageNumber"/>
      </w:rPr>
      <w:fldChar w:fldCharType="end"/>
    </w:r>
  </w:p>
  <w:p w:rsidR="00F975CF" w:rsidRDefault="00F975CF">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5CF" w:rsidRDefault="00F975CF">
    <w:pPr>
      <w:pStyle w:val="Footer"/>
      <w:framePr w:wrap="around" w:vAnchor="text" w:hAnchor="margin" w:xAlign="center" w:y="1"/>
      <w:bidi w:val="0"/>
      <w:jc w:val="center"/>
      <w:rPr>
        <w:rStyle w:val="PageNumber"/>
        <w:rFonts w:cs="Times New Roman"/>
      </w:rPr>
    </w:pPr>
  </w:p>
  <w:p w:rsidR="00F975CF" w:rsidRDefault="00F975CF">
    <w:pPr>
      <w:pStyle w:val="Footer"/>
      <w:framePr w:wrap="around" w:vAnchor="text" w:hAnchor="margin" w:xAlign="center" w:y="1"/>
      <w:rPr>
        <w:rStyle w:val="PageNumber"/>
        <w:rtl/>
      </w:rPr>
    </w:pPr>
  </w:p>
  <w:p w:rsidR="00F975CF" w:rsidRDefault="00F975CF">
    <w:pPr>
      <w:pStyle w:val="Footer"/>
      <w:ind w:right="360"/>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45591922"/>
      <w:docPartObj>
        <w:docPartGallery w:val="Page Numbers (Bottom of Page)"/>
        <w:docPartUnique/>
      </w:docPartObj>
    </w:sdtPr>
    <w:sdtContent>
      <w:p w:rsidR="00F975CF" w:rsidRDefault="00C20FDE">
        <w:pPr>
          <w:pStyle w:val="Footer"/>
          <w:jc w:val="center"/>
        </w:pPr>
        <w:fldSimple w:instr=" PAGE   \* MERGEFORMAT ">
          <w:r w:rsidR="00E74899">
            <w:rPr>
              <w:noProof/>
              <w:rtl/>
            </w:rPr>
            <w:t>15</w:t>
          </w:r>
        </w:fldSimple>
      </w:p>
    </w:sdtContent>
  </w:sdt>
  <w:p w:rsidR="00F975CF" w:rsidRDefault="00F975CF" w:rsidP="00B13D62">
    <w:pPr>
      <w:pStyle w:val="Footer"/>
      <w:ind w:right="36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5CF" w:rsidRDefault="00F975CF">
      <w:r>
        <w:separator/>
      </w:r>
    </w:p>
  </w:footnote>
  <w:footnote w:type="continuationSeparator" w:id="0">
    <w:p w:rsidR="00F975CF" w:rsidRDefault="00F975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5CF" w:rsidRDefault="00F975CF" w:rsidP="00FF7675">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 </w:t>
    </w:r>
    <w:r w:rsidRPr="00AB4D10">
      <w:rPr>
        <w:rFonts w:ascii="Arial" w:hAnsi="Arial" w:cs="Arial"/>
        <w:sz w:val="16"/>
        <w:szCs w:val="16"/>
      </w:rPr>
      <w:t>Outside Establishments Sector</w:t>
    </w:r>
    <w:r>
      <w:rPr>
        <w:rFonts w:ascii="Arial" w:hAnsi="Arial" w:cs="Arial"/>
        <w:sz w:val="16"/>
        <w:szCs w:val="16"/>
      </w:rPr>
      <w:t>,</w:t>
    </w:r>
    <w:r w:rsidRPr="00AB4D10">
      <w:rPr>
        <w:rFonts w:ascii="Arial" w:hAnsi="Arial" w:cs="Arial"/>
        <w:sz w:val="16"/>
        <w:szCs w:val="16"/>
      </w:rPr>
      <w:t xml:space="preserve"> </w:t>
    </w:r>
    <w:r>
      <w:rPr>
        <w:rFonts w:ascii="Arial" w:hAnsi="Arial" w:cs="Arial"/>
        <w:sz w:val="16"/>
        <w:szCs w:val="16"/>
      </w:rPr>
      <w:t>2018</w:t>
    </w:r>
  </w:p>
  <w:p w:rsidR="00F975CF" w:rsidRDefault="00F975CF" w:rsidP="00B740FA">
    <w:pPr>
      <w:pStyle w:val="Header"/>
      <w:bidi w:val="0"/>
      <w:rPr>
        <w:rFonts w:ascii="Arial" w:hAnsi="Arial" w:cs="Arial"/>
        <w:sz w:val="16"/>
        <w:szCs w:val="16"/>
      </w:rPr>
    </w:pPr>
  </w:p>
  <w:p w:rsidR="00F975CF" w:rsidRPr="00AB4D10" w:rsidRDefault="00F975CF" w:rsidP="00BC2067">
    <w:pPr>
      <w:pStyle w:val="Header"/>
      <w:bidi w:val="0"/>
      <w:rPr>
        <w:rFonts w:ascii="Arial" w:hAnsi="Arial" w:cs="Arial"/>
        <w:sz w:val="16"/>
        <w:szCs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5CF" w:rsidRDefault="00F975CF" w:rsidP="00FF7675">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 </w:t>
    </w:r>
    <w:r w:rsidRPr="00AB4D10">
      <w:rPr>
        <w:rFonts w:ascii="Arial" w:hAnsi="Arial" w:cs="Arial"/>
        <w:sz w:val="16"/>
        <w:szCs w:val="16"/>
      </w:rPr>
      <w:t>Outside Establishments Sector</w:t>
    </w:r>
    <w:r>
      <w:rPr>
        <w:rFonts w:ascii="Arial" w:hAnsi="Arial" w:cs="Arial"/>
        <w:sz w:val="16"/>
        <w:szCs w:val="16"/>
      </w:rPr>
      <w:t>,</w:t>
    </w:r>
    <w:r w:rsidRPr="00AB4D10">
      <w:rPr>
        <w:rFonts w:ascii="Arial" w:hAnsi="Arial" w:cs="Arial"/>
        <w:sz w:val="16"/>
        <w:szCs w:val="16"/>
      </w:rPr>
      <w:t xml:space="preserve"> </w:t>
    </w:r>
    <w:r>
      <w:rPr>
        <w:rFonts w:ascii="Arial" w:hAnsi="Arial" w:cs="Arial"/>
        <w:sz w:val="16"/>
        <w:szCs w:val="16"/>
      </w:rPr>
      <w:t>2018</w:t>
    </w:r>
  </w:p>
  <w:p w:rsidR="00F975CF" w:rsidRDefault="00F975CF" w:rsidP="00B740FA">
    <w:pPr>
      <w:pStyle w:val="Header"/>
      <w:bidi w:val="0"/>
      <w:rPr>
        <w:rFonts w:ascii="Arial" w:hAnsi="Arial" w:cs="Arial"/>
        <w:sz w:val="16"/>
        <w:szCs w:val="16"/>
      </w:rPr>
    </w:pPr>
  </w:p>
  <w:p w:rsidR="00F975CF" w:rsidRPr="00AB4D10" w:rsidRDefault="00F975CF"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4804E71"/>
    <w:multiLevelType w:val="multilevel"/>
    <w:tmpl w:val="2B0A9922"/>
    <w:lvl w:ilvl="0">
      <w:start w:val="1"/>
      <w:numFmt w:val="decimal"/>
      <w:lvlText w:val="%1."/>
      <w:lvlJc w:val="left"/>
      <w:pPr>
        <w:ind w:left="502" w:hanging="360"/>
      </w:pPr>
      <w:rPr>
        <w:rFonts w:hint="default"/>
      </w:rPr>
    </w:lvl>
    <w:lvl w:ilvl="1">
      <w:start w:val="4"/>
      <w:numFmt w:val="decimal"/>
      <w:isLgl/>
      <w:lvlText w:val="%1.%2"/>
      <w:lvlJc w:val="left"/>
      <w:pPr>
        <w:ind w:left="7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189"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767" w:hanging="1080"/>
      </w:pPr>
      <w:rPr>
        <w:rFonts w:hint="default"/>
      </w:rPr>
    </w:lvl>
    <w:lvl w:ilvl="6">
      <w:start w:val="1"/>
      <w:numFmt w:val="decimal"/>
      <w:isLgl/>
      <w:lvlText w:val="%1.%2.%3.%4.%5.%6.%7"/>
      <w:lvlJc w:val="left"/>
      <w:pPr>
        <w:ind w:left="2236" w:hanging="1440"/>
      </w:pPr>
      <w:rPr>
        <w:rFonts w:hint="default"/>
      </w:rPr>
    </w:lvl>
    <w:lvl w:ilvl="7">
      <w:start w:val="1"/>
      <w:numFmt w:val="decimal"/>
      <w:isLgl/>
      <w:lvlText w:val="%1.%2.%3.%4.%5.%6.%7.%8"/>
      <w:lvlJc w:val="left"/>
      <w:pPr>
        <w:ind w:left="2345" w:hanging="1440"/>
      </w:pPr>
      <w:rPr>
        <w:rFonts w:hint="default"/>
      </w:rPr>
    </w:lvl>
    <w:lvl w:ilvl="8">
      <w:start w:val="1"/>
      <w:numFmt w:val="decimal"/>
      <w:isLgl/>
      <w:lvlText w:val="%1.%2.%3.%4.%5.%6.%7.%8.%9"/>
      <w:lvlJc w:val="left"/>
      <w:pPr>
        <w:ind w:left="2814" w:hanging="1800"/>
      </w:pPr>
      <w:rPr>
        <w:rFonts w:hint="default"/>
      </w:rPr>
    </w:lvl>
  </w:abstractNum>
  <w:abstractNum w:abstractNumId="3">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069065A1"/>
    <w:multiLevelType w:val="hybridMultilevel"/>
    <w:tmpl w:val="16A89C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191C6BE8"/>
    <w:multiLevelType w:val="hybridMultilevel"/>
    <w:tmpl w:val="84B0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C71A85"/>
    <w:multiLevelType w:val="hybridMultilevel"/>
    <w:tmpl w:val="22FCAAA4"/>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19FB5D0E"/>
    <w:multiLevelType w:val="hybridMultilevel"/>
    <w:tmpl w:val="66287E7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21601BD2"/>
    <w:multiLevelType w:val="hybridMultilevel"/>
    <w:tmpl w:val="39085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AB5C86"/>
    <w:multiLevelType w:val="hybridMultilevel"/>
    <w:tmpl w:val="7D443E7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3">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4">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15">
    <w:nsid w:val="3E981F7C"/>
    <w:multiLevelType w:val="hybridMultilevel"/>
    <w:tmpl w:val="D35ACBB6"/>
    <w:lvl w:ilvl="0" w:tplc="08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6">
    <w:nsid w:val="412F6A94"/>
    <w:multiLevelType w:val="hybridMultilevel"/>
    <w:tmpl w:val="2236E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9">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20">
    <w:nsid w:val="50F92E52"/>
    <w:multiLevelType w:val="hybridMultilevel"/>
    <w:tmpl w:val="5BD690F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2">
    <w:nsid w:val="551958E3"/>
    <w:multiLevelType w:val="hybridMultilevel"/>
    <w:tmpl w:val="819E019C"/>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3">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99150C5"/>
    <w:multiLevelType w:val="hybridMultilevel"/>
    <w:tmpl w:val="A38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A856A84"/>
    <w:multiLevelType w:val="hybridMultilevel"/>
    <w:tmpl w:val="3AE2512E"/>
    <w:lvl w:ilvl="0" w:tplc="04010001">
      <w:start w:val="1"/>
      <w:numFmt w:val="bullet"/>
      <w:lvlText w:val=""/>
      <w:lvlJc w:val="left"/>
      <w:pPr>
        <w:tabs>
          <w:tab w:val="num" w:pos="1004"/>
        </w:tabs>
        <w:ind w:left="1004" w:right="1004" w:hanging="360"/>
      </w:pPr>
      <w:rPr>
        <w:rFonts w:ascii="Symbol" w:hAnsi="Symbol" w:hint="default"/>
      </w:rPr>
    </w:lvl>
    <w:lvl w:ilvl="1" w:tplc="0401000F">
      <w:start w:val="1"/>
      <w:numFmt w:val="decimal"/>
      <w:lvlText w:val="%2."/>
      <w:lvlJc w:val="left"/>
      <w:pPr>
        <w:tabs>
          <w:tab w:val="num" w:pos="1724"/>
        </w:tabs>
        <w:ind w:left="1724" w:right="1724" w:hanging="360"/>
      </w:p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26">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27">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8">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29">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0">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13"/>
    <w:lvlOverride w:ilvl="0">
      <w:startOverride w:val="1"/>
    </w:lvlOverride>
  </w:num>
  <w:num w:numId="3">
    <w:abstractNumId w:val="19"/>
  </w:num>
  <w:num w:numId="4">
    <w:abstractNumId w:val="18"/>
  </w:num>
  <w:num w:numId="5">
    <w:abstractNumId w:val="27"/>
  </w:num>
  <w:num w:numId="6">
    <w:abstractNumId w:val="9"/>
  </w:num>
  <w:num w:numId="7">
    <w:abstractNumId w:val="17"/>
  </w:num>
  <w:num w:numId="8">
    <w:abstractNumId w:val="23"/>
  </w:num>
  <w:num w:numId="9">
    <w:abstractNumId w:val="5"/>
  </w:num>
  <w:num w:numId="10">
    <w:abstractNumId w:val="29"/>
  </w:num>
  <w:num w:numId="11">
    <w:abstractNumId w:val="10"/>
  </w:num>
  <w:num w:numId="12">
    <w:abstractNumId w:val="30"/>
  </w:num>
  <w:num w:numId="13">
    <w:abstractNumId w:val="26"/>
  </w:num>
  <w:num w:numId="14">
    <w:abstractNumId w:val="15"/>
  </w:num>
  <w:num w:numId="15">
    <w:abstractNumId w:val="28"/>
  </w:num>
  <w:num w:numId="16">
    <w:abstractNumId w:val="21"/>
  </w:num>
  <w:num w:numId="17">
    <w:abstractNumId w:val="14"/>
  </w:num>
  <w:num w:numId="18">
    <w:abstractNumId w:val="1"/>
  </w:num>
  <w:num w:numId="19">
    <w:abstractNumId w:val="25"/>
  </w:num>
  <w:num w:numId="20">
    <w:abstractNumId w:val="20"/>
  </w:num>
  <w:num w:numId="21">
    <w:abstractNumId w:val="22"/>
  </w:num>
  <w:num w:numId="22">
    <w:abstractNumId w:val="2"/>
  </w:num>
  <w:num w:numId="23">
    <w:abstractNumId w:val="12"/>
  </w:num>
  <w:num w:numId="24">
    <w:abstractNumId w:val="6"/>
  </w:num>
  <w:num w:numId="25">
    <w:abstractNumId w:val="24"/>
  </w:num>
  <w:num w:numId="26">
    <w:abstractNumId w:val="11"/>
  </w:num>
  <w:num w:numId="27">
    <w:abstractNumId w:val="16"/>
  </w:num>
  <w:num w:numId="28">
    <w:abstractNumId w:val="4"/>
  </w:num>
  <w:num w:numId="29">
    <w:abstractNumId w:val="3"/>
  </w:num>
  <w:num w:numId="30">
    <w:abstractNumId w:val="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36193"/>
  </w:hdrShapeDefaults>
  <w:footnotePr>
    <w:footnote w:id="-1"/>
    <w:footnote w:id="0"/>
  </w:footnotePr>
  <w:endnotePr>
    <w:numFmt w:val="lowerLetter"/>
    <w:endnote w:id="-1"/>
    <w:endnote w:id="0"/>
  </w:endnotePr>
  <w:compat/>
  <w:rsids>
    <w:rsidRoot w:val="0003141E"/>
    <w:rsid w:val="00000689"/>
    <w:rsid w:val="00002794"/>
    <w:rsid w:val="000048CB"/>
    <w:rsid w:val="0000687D"/>
    <w:rsid w:val="000166B1"/>
    <w:rsid w:val="00022445"/>
    <w:rsid w:val="0002321A"/>
    <w:rsid w:val="00023515"/>
    <w:rsid w:val="000278AE"/>
    <w:rsid w:val="00030B42"/>
    <w:rsid w:val="0003141E"/>
    <w:rsid w:val="00033C6F"/>
    <w:rsid w:val="00037D31"/>
    <w:rsid w:val="00043249"/>
    <w:rsid w:val="000450AC"/>
    <w:rsid w:val="00045FD8"/>
    <w:rsid w:val="000500E9"/>
    <w:rsid w:val="000541E2"/>
    <w:rsid w:val="00054DD1"/>
    <w:rsid w:val="00056E7D"/>
    <w:rsid w:val="00057D88"/>
    <w:rsid w:val="00060398"/>
    <w:rsid w:val="0006312F"/>
    <w:rsid w:val="00064B60"/>
    <w:rsid w:val="0007169E"/>
    <w:rsid w:val="000735C2"/>
    <w:rsid w:val="00077A32"/>
    <w:rsid w:val="00077B35"/>
    <w:rsid w:val="00080591"/>
    <w:rsid w:val="000810B1"/>
    <w:rsid w:val="00083B97"/>
    <w:rsid w:val="00083C2D"/>
    <w:rsid w:val="00092047"/>
    <w:rsid w:val="000920A6"/>
    <w:rsid w:val="000946AC"/>
    <w:rsid w:val="00096924"/>
    <w:rsid w:val="000A1A9E"/>
    <w:rsid w:val="000A1FAE"/>
    <w:rsid w:val="000A1FD1"/>
    <w:rsid w:val="000A4362"/>
    <w:rsid w:val="000A6993"/>
    <w:rsid w:val="000A7B30"/>
    <w:rsid w:val="000A7CD5"/>
    <w:rsid w:val="000B0393"/>
    <w:rsid w:val="000B0C04"/>
    <w:rsid w:val="000B1A08"/>
    <w:rsid w:val="000B5363"/>
    <w:rsid w:val="000B5EF1"/>
    <w:rsid w:val="000C2C15"/>
    <w:rsid w:val="000C41FD"/>
    <w:rsid w:val="000C4DA7"/>
    <w:rsid w:val="000D1CF2"/>
    <w:rsid w:val="000D1E59"/>
    <w:rsid w:val="000D260F"/>
    <w:rsid w:val="000D5A12"/>
    <w:rsid w:val="000E0704"/>
    <w:rsid w:val="000F2ADC"/>
    <w:rsid w:val="000F37F8"/>
    <w:rsid w:val="000F3F76"/>
    <w:rsid w:val="000F5D5C"/>
    <w:rsid w:val="001069D5"/>
    <w:rsid w:val="001110AF"/>
    <w:rsid w:val="001153F3"/>
    <w:rsid w:val="001175D0"/>
    <w:rsid w:val="00120523"/>
    <w:rsid w:val="001278AD"/>
    <w:rsid w:val="001313EB"/>
    <w:rsid w:val="00134A60"/>
    <w:rsid w:val="00136DF0"/>
    <w:rsid w:val="00137C13"/>
    <w:rsid w:val="00137EFA"/>
    <w:rsid w:val="001422AB"/>
    <w:rsid w:val="00143E11"/>
    <w:rsid w:val="00144DBD"/>
    <w:rsid w:val="00145656"/>
    <w:rsid w:val="001465C6"/>
    <w:rsid w:val="001471C2"/>
    <w:rsid w:val="00147F5D"/>
    <w:rsid w:val="00150046"/>
    <w:rsid w:val="00152A66"/>
    <w:rsid w:val="00152B52"/>
    <w:rsid w:val="00156490"/>
    <w:rsid w:val="001607BE"/>
    <w:rsid w:val="00160DD9"/>
    <w:rsid w:val="00161005"/>
    <w:rsid w:val="00163AE5"/>
    <w:rsid w:val="00165791"/>
    <w:rsid w:val="001678F6"/>
    <w:rsid w:val="00171986"/>
    <w:rsid w:val="001741DD"/>
    <w:rsid w:val="00174C59"/>
    <w:rsid w:val="0018072B"/>
    <w:rsid w:val="00182F4A"/>
    <w:rsid w:val="001843C8"/>
    <w:rsid w:val="00185D48"/>
    <w:rsid w:val="0019008C"/>
    <w:rsid w:val="0019175F"/>
    <w:rsid w:val="00193FC9"/>
    <w:rsid w:val="00196EF0"/>
    <w:rsid w:val="0019764F"/>
    <w:rsid w:val="001A0075"/>
    <w:rsid w:val="001A1EA2"/>
    <w:rsid w:val="001A2659"/>
    <w:rsid w:val="001A3127"/>
    <w:rsid w:val="001A3ABE"/>
    <w:rsid w:val="001B0126"/>
    <w:rsid w:val="001B0B90"/>
    <w:rsid w:val="001B0C89"/>
    <w:rsid w:val="001B1394"/>
    <w:rsid w:val="001B1AD7"/>
    <w:rsid w:val="001B36EB"/>
    <w:rsid w:val="001B50F9"/>
    <w:rsid w:val="001B5410"/>
    <w:rsid w:val="001C30C6"/>
    <w:rsid w:val="001C3563"/>
    <w:rsid w:val="001C3605"/>
    <w:rsid w:val="001C5946"/>
    <w:rsid w:val="001C628C"/>
    <w:rsid w:val="001D0B85"/>
    <w:rsid w:val="001D16FF"/>
    <w:rsid w:val="001D25C4"/>
    <w:rsid w:val="001D2C6D"/>
    <w:rsid w:val="001D64F7"/>
    <w:rsid w:val="001E0137"/>
    <w:rsid w:val="001E0258"/>
    <w:rsid w:val="001E07B6"/>
    <w:rsid w:val="001E45A4"/>
    <w:rsid w:val="001F093D"/>
    <w:rsid w:val="001F3B3D"/>
    <w:rsid w:val="001F794F"/>
    <w:rsid w:val="00200523"/>
    <w:rsid w:val="00207BC3"/>
    <w:rsid w:val="00216ABD"/>
    <w:rsid w:val="00221D63"/>
    <w:rsid w:val="0022398A"/>
    <w:rsid w:val="0022561B"/>
    <w:rsid w:val="00225D26"/>
    <w:rsid w:val="002326B4"/>
    <w:rsid w:val="00233047"/>
    <w:rsid w:val="00234B71"/>
    <w:rsid w:val="00234C07"/>
    <w:rsid w:val="0023717B"/>
    <w:rsid w:val="002375BA"/>
    <w:rsid w:val="002406E0"/>
    <w:rsid w:val="00242991"/>
    <w:rsid w:val="00243130"/>
    <w:rsid w:val="00244973"/>
    <w:rsid w:val="002466AF"/>
    <w:rsid w:val="002466F7"/>
    <w:rsid w:val="00250151"/>
    <w:rsid w:val="00251665"/>
    <w:rsid w:val="00252295"/>
    <w:rsid w:val="00254021"/>
    <w:rsid w:val="00254296"/>
    <w:rsid w:val="002559D9"/>
    <w:rsid w:val="00260908"/>
    <w:rsid w:val="00261823"/>
    <w:rsid w:val="00263648"/>
    <w:rsid w:val="002662B9"/>
    <w:rsid w:val="00266D50"/>
    <w:rsid w:val="0027040E"/>
    <w:rsid w:val="0027081B"/>
    <w:rsid w:val="00272C0B"/>
    <w:rsid w:val="00273653"/>
    <w:rsid w:val="00273D1B"/>
    <w:rsid w:val="002749BC"/>
    <w:rsid w:val="00274C6E"/>
    <w:rsid w:val="00275922"/>
    <w:rsid w:val="00276DC7"/>
    <w:rsid w:val="00277D97"/>
    <w:rsid w:val="002810BF"/>
    <w:rsid w:val="00282E7D"/>
    <w:rsid w:val="002833BE"/>
    <w:rsid w:val="00283761"/>
    <w:rsid w:val="00284C6A"/>
    <w:rsid w:val="00287372"/>
    <w:rsid w:val="002908CA"/>
    <w:rsid w:val="00291473"/>
    <w:rsid w:val="00292664"/>
    <w:rsid w:val="00292D14"/>
    <w:rsid w:val="00293E9E"/>
    <w:rsid w:val="00294041"/>
    <w:rsid w:val="0029642F"/>
    <w:rsid w:val="00296BD9"/>
    <w:rsid w:val="00297F3E"/>
    <w:rsid w:val="002A57C2"/>
    <w:rsid w:val="002B06A8"/>
    <w:rsid w:val="002B0BC6"/>
    <w:rsid w:val="002B29AD"/>
    <w:rsid w:val="002B46E5"/>
    <w:rsid w:val="002B4B65"/>
    <w:rsid w:val="002B4C21"/>
    <w:rsid w:val="002C30CD"/>
    <w:rsid w:val="002C4887"/>
    <w:rsid w:val="002C6822"/>
    <w:rsid w:val="002C7494"/>
    <w:rsid w:val="002C7E26"/>
    <w:rsid w:val="002D0218"/>
    <w:rsid w:val="002D4504"/>
    <w:rsid w:val="002D4868"/>
    <w:rsid w:val="002D5A5C"/>
    <w:rsid w:val="002E0927"/>
    <w:rsid w:val="002E56A6"/>
    <w:rsid w:val="002E7B8F"/>
    <w:rsid w:val="003006D9"/>
    <w:rsid w:val="00300C7C"/>
    <w:rsid w:val="003032E5"/>
    <w:rsid w:val="00304078"/>
    <w:rsid w:val="00304136"/>
    <w:rsid w:val="00305FFE"/>
    <w:rsid w:val="00306286"/>
    <w:rsid w:val="00307FDA"/>
    <w:rsid w:val="00314900"/>
    <w:rsid w:val="00314AEE"/>
    <w:rsid w:val="00324538"/>
    <w:rsid w:val="00324E7D"/>
    <w:rsid w:val="0032615C"/>
    <w:rsid w:val="00326258"/>
    <w:rsid w:val="00327B98"/>
    <w:rsid w:val="00330D15"/>
    <w:rsid w:val="0033173C"/>
    <w:rsid w:val="00333742"/>
    <w:rsid w:val="003338F1"/>
    <w:rsid w:val="003355EE"/>
    <w:rsid w:val="00335B24"/>
    <w:rsid w:val="00335F74"/>
    <w:rsid w:val="00337297"/>
    <w:rsid w:val="00337723"/>
    <w:rsid w:val="003425FA"/>
    <w:rsid w:val="00342897"/>
    <w:rsid w:val="00343FA1"/>
    <w:rsid w:val="003450CB"/>
    <w:rsid w:val="0034592D"/>
    <w:rsid w:val="00345AAB"/>
    <w:rsid w:val="003474C3"/>
    <w:rsid w:val="003529EE"/>
    <w:rsid w:val="003537C9"/>
    <w:rsid w:val="00354750"/>
    <w:rsid w:val="00356C1E"/>
    <w:rsid w:val="00361367"/>
    <w:rsid w:val="00362B7B"/>
    <w:rsid w:val="00363876"/>
    <w:rsid w:val="00363FC6"/>
    <w:rsid w:val="0036409F"/>
    <w:rsid w:val="0036459D"/>
    <w:rsid w:val="00364689"/>
    <w:rsid w:val="00364804"/>
    <w:rsid w:val="00366F01"/>
    <w:rsid w:val="00371CC6"/>
    <w:rsid w:val="00376A91"/>
    <w:rsid w:val="00382E93"/>
    <w:rsid w:val="00386348"/>
    <w:rsid w:val="00391241"/>
    <w:rsid w:val="00395C6C"/>
    <w:rsid w:val="00396BC2"/>
    <w:rsid w:val="00396BFC"/>
    <w:rsid w:val="003A3643"/>
    <w:rsid w:val="003A4DA5"/>
    <w:rsid w:val="003A63ED"/>
    <w:rsid w:val="003B0D45"/>
    <w:rsid w:val="003B166A"/>
    <w:rsid w:val="003B3C9C"/>
    <w:rsid w:val="003B56D6"/>
    <w:rsid w:val="003B6D4B"/>
    <w:rsid w:val="003B70FD"/>
    <w:rsid w:val="003B719E"/>
    <w:rsid w:val="003C0886"/>
    <w:rsid w:val="003C577F"/>
    <w:rsid w:val="003C616D"/>
    <w:rsid w:val="003D325B"/>
    <w:rsid w:val="003D5C33"/>
    <w:rsid w:val="003D6C52"/>
    <w:rsid w:val="003D74D3"/>
    <w:rsid w:val="003E19A7"/>
    <w:rsid w:val="003E45D2"/>
    <w:rsid w:val="003E4CA1"/>
    <w:rsid w:val="003E6742"/>
    <w:rsid w:val="003E6E29"/>
    <w:rsid w:val="003E78DE"/>
    <w:rsid w:val="003F0209"/>
    <w:rsid w:val="003F065E"/>
    <w:rsid w:val="003F078B"/>
    <w:rsid w:val="003F5750"/>
    <w:rsid w:val="003F58C6"/>
    <w:rsid w:val="003F5F90"/>
    <w:rsid w:val="003F6A0D"/>
    <w:rsid w:val="004012B9"/>
    <w:rsid w:val="00401345"/>
    <w:rsid w:val="00401630"/>
    <w:rsid w:val="00402643"/>
    <w:rsid w:val="0040458C"/>
    <w:rsid w:val="0041138B"/>
    <w:rsid w:val="00412764"/>
    <w:rsid w:val="00412F15"/>
    <w:rsid w:val="004140A7"/>
    <w:rsid w:val="004141BE"/>
    <w:rsid w:val="00414E39"/>
    <w:rsid w:val="0041682B"/>
    <w:rsid w:val="0041694F"/>
    <w:rsid w:val="00421F68"/>
    <w:rsid w:val="00424908"/>
    <w:rsid w:val="00424E40"/>
    <w:rsid w:val="00424E76"/>
    <w:rsid w:val="00426852"/>
    <w:rsid w:val="00430C2E"/>
    <w:rsid w:val="00430CEF"/>
    <w:rsid w:val="0043231D"/>
    <w:rsid w:val="004335A8"/>
    <w:rsid w:val="00433CC8"/>
    <w:rsid w:val="00436616"/>
    <w:rsid w:val="0043783B"/>
    <w:rsid w:val="00445831"/>
    <w:rsid w:val="00445C0C"/>
    <w:rsid w:val="00446DB8"/>
    <w:rsid w:val="00447F46"/>
    <w:rsid w:val="00455B15"/>
    <w:rsid w:val="00455B8E"/>
    <w:rsid w:val="0045683A"/>
    <w:rsid w:val="00463261"/>
    <w:rsid w:val="0046473D"/>
    <w:rsid w:val="00464962"/>
    <w:rsid w:val="00465DC2"/>
    <w:rsid w:val="00465EB9"/>
    <w:rsid w:val="004667BC"/>
    <w:rsid w:val="004708DA"/>
    <w:rsid w:val="00470E61"/>
    <w:rsid w:val="0047406F"/>
    <w:rsid w:val="004807D0"/>
    <w:rsid w:val="00483928"/>
    <w:rsid w:val="00487990"/>
    <w:rsid w:val="004916A5"/>
    <w:rsid w:val="00491A42"/>
    <w:rsid w:val="00491FD3"/>
    <w:rsid w:val="0049220A"/>
    <w:rsid w:val="00495F64"/>
    <w:rsid w:val="004A0999"/>
    <w:rsid w:val="004A0EBA"/>
    <w:rsid w:val="004B2E97"/>
    <w:rsid w:val="004B472C"/>
    <w:rsid w:val="004B7AD4"/>
    <w:rsid w:val="004C018A"/>
    <w:rsid w:val="004C2536"/>
    <w:rsid w:val="004C6202"/>
    <w:rsid w:val="004C6FD9"/>
    <w:rsid w:val="004D0ADB"/>
    <w:rsid w:val="004D1ED1"/>
    <w:rsid w:val="004D2320"/>
    <w:rsid w:val="004D76BA"/>
    <w:rsid w:val="004E0BD9"/>
    <w:rsid w:val="004E15AF"/>
    <w:rsid w:val="004E5E6D"/>
    <w:rsid w:val="004E6320"/>
    <w:rsid w:val="004F17E8"/>
    <w:rsid w:val="004F38AE"/>
    <w:rsid w:val="004F3F6A"/>
    <w:rsid w:val="004F47BC"/>
    <w:rsid w:val="004F4993"/>
    <w:rsid w:val="004F5CC1"/>
    <w:rsid w:val="004F672A"/>
    <w:rsid w:val="004F7C7F"/>
    <w:rsid w:val="004F7D49"/>
    <w:rsid w:val="005029C1"/>
    <w:rsid w:val="00503364"/>
    <w:rsid w:val="0050453E"/>
    <w:rsid w:val="0050489D"/>
    <w:rsid w:val="00506D7B"/>
    <w:rsid w:val="0050794C"/>
    <w:rsid w:val="0051037D"/>
    <w:rsid w:val="005114F9"/>
    <w:rsid w:val="00511674"/>
    <w:rsid w:val="00516529"/>
    <w:rsid w:val="005229CE"/>
    <w:rsid w:val="00524532"/>
    <w:rsid w:val="005255FA"/>
    <w:rsid w:val="0052622A"/>
    <w:rsid w:val="00534ED3"/>
    <w:rsid w:val="00535FE0"/>
    <w:rsid w:val="00536015"/>
    <w:rsid w:val="00537ABF"/>
    <w:rsid w:val="005406DE"/>
    <w:rsid w:val="005434E6"/>
    <w:rsid w:val="005440B3"/>
    <w:rsid w:val="005468A0"/>
    <w:rsid w:val="00551BE0"/>
    <w:rsid w:val="005526BD"/>
    <w:rsid w:val="005549F3"/>
    <w:rsid w:val="00560A0F"/>
    <w:rsid w:val="00560DE3"/>
    <w:rsid w:val="00563F24"/>
    <w:rsid w:val="0057016C"/>
    <w:rsid w:val="00570269"/>
    <w:rsid w:val="00571BE0"/>
    <w:rsid w:val="0057379A"/>
    <w:rsid w:val="0057475C"/>
    <w:rsid w:val="005755E6"/>
    <w:rsid w:val="00575CCA"/>
    <w:rsid w:val="005763EA"/>
    <w:rsid w:val="00577AEE"/>
    <w:rsid w:val="005843B7"/>
    <w:rsid w:val="00584A5C"/>
    <w:rsid w:val="00586644"/>
    <w:rsid w:val="0059111D"/>
    <w:rsid w:val="005967E7"/>
    <w:rsid w:val="005979A9"/>
    <w:rsid w:val="005A0FC4"/>
    <w:rsid w:val="005A2101"/>
    <w:rsid w:val="005A3A5D"/>
    <w:rsid w:val="005A47B6"/>
    <w:rsid w:val="005A6466"/>
    <w:rsid w:val="005A6D8E"/>
    <w:rsid w:val="005B0948"/>
    <w:rsid w:val="005B331F"/>
    <w:rsid w:val="005B47F3"/>
    <w:rsid w:val="005B531E"/>
    <w:rsid w:val="005B7477"/>
    <w:rsid w:val="005B77EA"/>
    <w:rsid w:val="005B7C87"/>
    <w:rsid w:val="005C121B"/>
    <w:rsid w:val="005C1590"/>
    <w:rsid w:val="005C529C"/>
    <w:rsid w:val="005C5C7E"/>
    <w:rsid w:val="005C7D09"/>
    <w:rsid w:val="005D1803"/>
    <w:rsid w:val="005D2EFE"/>
    <w:rsid w:val="005E56CC"/>
    <w:rsid w:val="005E57E4"/>
    <w:rsid w:val="005F0ACE"/>
    <w:rsid w:val="005F12ED"/>
    <w:rsid w:val="005F19E0"/>
    <w:rsid w:val="005F2D4E"/>
    <w:rsid w:val="005F577D"/>
    <w:rsid w:val="005F682C"/>
    <w:rsid w:val="005F6844"/>
    <w:rsid w:val="005F7D67"/>
    <w:rsid w:val="0060100E"/>
    <w:rsid w:val="00601E9A"/>
    <w:rsid w:val="00605EA9"/>
    <w:rsid w:val="00607155"/>
    <w:rsid w:val="00612BBC"/>
    <w:rsid w:val="00613FB8"/>
    <w:rsid w:val="0061415F"/>
    <w:rsid w:val="00614235"/>
    <w:rsid w:val="00614317"/>
    <w:rsid w:val="006153C5"/>
    <w:rsid w:val="006160DD"/>
    <w:rsid w:val="00625D44"/>
    <w:rsid w:val="00626245"/>
    <w:rsid w:val="00631F98"/>
    <w:rsid w:val="006331A2"/>
    <w:rsid w:val="006342D6"/>
    <w:rsid w:val="0064155D"/>
    <w:rsid w:val="00643565"/>
    <w:rsid w:val="00645F67"/>
    <w:rsid w:val="006479D7"/>
    <w:rsid w:val="00647CF4"/>
    <w:rsid w:val="00653AF9"/>
    <w:rsid w:val="00653D2C"/>
    <w:rsid w:val="006547BB"/>
    <w:rsid w:val="006566F3"/>
    <w:rsid w:val="00656739"/>
    <w:rsid w:val="00661C09"/>
    <w:rsid w:val="00666089"/>
    <w:rsid w:val="00666911"/>
    <w:rsid w:val="00667464"/>
    <w:rsid w:val="006710C3"/>
    <w:rsid w:val="006765D7"/>
    <w:rsid w:val="00676942"/>
    <w:rsid w:val="00676B96"/>
    <w:rsid w:val="00677136"/>
    <w:rsid w:val="0068019A"/>
    <w:rsid w:val="00683ECA"/>
    <w:rsid w:val="00690F74"/>
    <w:rsid w:val="006928B0"/>
    <w:rsid w:val="00693201"/>
    <w:rsid w:val="006933BA"/>
    <w:rsid w:val="006937EF"/>
    <w:rsid w:val="006A002C"/>
    <w:rsid w:val="006A0F4F"/>
    <w:rsid w:val="006A15F9"/>
    <w:rsid w:val="006A3224"/>
    <w:rsid w:val="006A4EA6"/>
    <w:rsid w:val="006A557B"/>
    <w:rsid w:val="006B10E1"/>
    <w:rsid w:val="006B3DD8"/>
    <w:rsid w:val="006B4D56"/>
    <w:rsid w:val="006B4DCF"/>
    <w:rsid w:val="006B5C45"/>
    <w:rsid w:val="006B72E7"/>
    <w:rsid w:val="006C1139"/>
    <w:rsid w:val="006C15D2"/>
    <w:rsid w:val="006C3556"/>
    <w:rsid w:val="006C61CD"/>
    <w:rsid w:val="006C75A0"/>
    <w:rsid w:val="006D0788"/>
    <w:rsid w:val="006D0AA8"/>
    <w:rsid w:val="006D12CD"/>
    <w:rsid w:val="006D2FA1"/>
    <w:rsid w:val="006D381C"/>
    <w:rsid w:val="006D5399"/>
    <w:rsid w:val="006D641A"/>
    <w:rsid w:val="006D6946"/>
    <w:rsid w:val="006E749B"/>
    <w:rsid w:val="006E7C5F"/>
    <w:rsid w:val="006F0900"/>
    <w:rsid w:val="006F09F3"/>
    <w:rsid w:val="006F12ED"/>
    <w:rsid w:val="006F3107"/>
    <w:rsid w:val="006F3B4E"/>
    <w:rsid w:val="006F4A05"/>
    <w:rsid w:val="006F659D"/>
    <w:rsid w:val="006F6DCF"/>
    <w:rsid w:val="0070000D"/>
    <w:rsid w:val="0070184C"/>
    <w:rsid w:val="00701ACC"/>
    <w:rsid w:val="00703817"/>
    <w:rsid w:val="007073C2"/>
    <w:rsid w:val="00711F23"/>
    <w:rsid w:val="00712247"/>
    <w:rsid w:val="0071391C"/>
    <w:rsid w:val="00713C0E"/>
    <w:rsid w:val="00714836"/>
    <w:rsid w:val="0071568F"/>
    <w:rsid w:val="00720872"/>
    <w:rsid w:val="00720CE6"/>
    <w:rsid w:val="0072175B"/>
    <w:rsid w:val="00721CC6"/>
    <w:rsid w:val="0072412E"/>
    <w:rsid w:val="00724EAB"/>
    <w:rsid w:val="00732E8E"/>
    <w:rsid w:val="007347BC"/>
    <w:rsid w:val="007457F0"/>
    <w:rsid w:val="00746B92"/>
    <w:rsid w:val="00747D75"/>
    <w:rsid w:val="00750590"/>
    <w:rsid w:val="00757812"/>
    <w:rsid w:val="00760620"/>
    <w:rsid w:val="00760993"/>
    <w:rsid w:val="0076111B"/>
    <w:rsid w:val="00761DE7"/>
    <w:rsid w:val="007641AE"/>
    <w:rsid w:val="007643B1"/>
    <w:rsid w:val="00764706"/>
    <w:rsid w:val="00766B4B"/>
    <w:rsid w:val="007706C7"/>
    <w:rsid w:val="00772362"/>
    <w:rsid w:val="00775F6C"/>
    <w:rsid w:val="007762D9"/>
    <w:rsid w:val="00776A30"/>
    <w:rsid w:val="00777BF9"/>
    <w:rsid w:val="007808EE"/>
    <w:rsid w:val="00780CBD"/>
    <w:rsid w:val="0078770F"/>
    <w:rsid w:val="00787F87"/>
    <w:rsid w:val="00792C22"/>
    <w:rsid w:val="00793539"/>
    <w:rsid w:val="00797DD0"/>
    <w:rsid w:val="007A050C"/>
    <w:rsid w:val="007A05A5"/>
    <w:rsid w:val="007A1580"/>
    <w:rsid w:val="007A49B3"/>
    <w:rsid w:val="007A5F44"/>
    <w:rsid w:val="007A61D9"/>
    <w:rsid w:val="007B3393"/>
    <w:rsid w:val="007B3651"/>
    <w:rsid w:val="007B4414"/>
    <w:rsid w:val="007B6745"/>
    <w:rsid w:val="007B746D"/>
    <w:rsid w:val="007C1196"/>
    <w:rsid w:val="007C2C35"/>
    <w:rsid w:val="007C2F2E"/>
    <w:rsid w:val="007C34A4"/>
    <w:rsid w:val="007C7E7D"/>
    <w:rsid w:val="007D0DF4"/>
    <w:rsid w:val="007D4739"/>
    <w:rsid w:val="007D59AB"/>
    <w:rsid w:val="007D5D69"/>
    <w:rsid w:val="007D731F"/>
    <w:rsid w:val="007D7FB8"/>
    <w:rsid w:val="007E1E65"/>
    <w:rsid w:val="007E5014"/>
    <w:rsid w:val="007E53DF"/>
    <w:rsid w:val="007E779E"/>
    <w:rsid w:val="007F1560"/>
    <w:rsid w:val="007F41F7"/>
    <w:rsid w:val="007F5119"/>
    <w:rsid w:val="007F536B"/>
    <w:rsid w:val="007F7710"/>
    <w:rsid w:val="0080519E"/>
    <w:rsid w:val="00805A9F"/>
    <w:rsid w:val="00822E14"/>
    <w:rsid w:val="0082327C"/>
    <w:rsid w:val="0082394D"/>
    <w:rsid w:val="00823AA0"/>
    <w:rsid w:val="00825337"/>
    <w:rsid w:val="00825B67"/>
    <w:rsid w:val="008319E8"/>
    <w:rsid w:val="00833CB2"/>
    <w:rsid w:val="00836F61"/>
    <w:rsid w:val="00840471"/>
    <w:rsid w:val="00843A03"/>
    <w:rsid w:val="00844382"/>
    <w:rsid w:val="00845EDB"/>
    <w:rsid w:val="00851BBC"/>
    <w:rsid w:val="00853EB2"/>
    <w:rsid w:val="00855109"/>
    <w:rsid w:val="008628B3"/>
    <w:rsid w:val="00864429"/>
    <w:rsid w:val="00867B19"/>
    <w:rsid w:val="00871DD3"/>
    <w:rsid w:val="00874857"/>
    <w:rsid w:val="008749E4"/>
    <w:rsid w:val="008755AF"/>
    <w:rsid w:val="00875CD3"/>
    <w:rsid w:val="00875F9E"/>
    <w:rsid w:val="00876DB0"/>
    <w:rsid w:val="0088299D"/>
    <w:rsid w:val="00883123"/>
    <w:rsid w:val="00887854"/>
    <w:rsid w:val="00890D01"/>
    <w:rsid w:val="00892395"/>
    <w:rsid w:val="00892E2A"/>
    <w:rsid w:val="00893279"/>
    <w:rsid w:val="008933B5"/>
    <w:rsid w:val="008A0A72"/>
    <w:rsid w:val="008A0D43"/>
    <w:rsid w:val="008A1A4A"/>
    <w:rsid w:val="008A1F00"/>
    <w:rsid w:val="008A787D"/>
    <w:rsid w:val="008A7A20"/>
    <w:rsid w:val="008B2164"/>
    <w:rsid w:val="008B272F"/>
    <w:rsid w:val="008B770B"/>
    <w:rsid w:val="008C02F4"/>
    <w:rsid w:val="008C0B57"/>
    <w:rsid w:val="008C554F"/>
    <w:rsid w:val="008C7D4B"/>
    <w:rsid w:val="008D307D"/>
    <w:rsid w:val="008D4A7C"/>
    <w:rsid w:val="008D4FDB"/>
    <w:rsid w:val="008D5090"/>
    <w:rsid w:val="008D6767"/>
    <w:rsid w:val="008E1797"/>
    <w:rsid w:val="008E25EB"/>
    <w:rsid w:val="008E51E3"/>
    <w:rsid w:val="008E58B8"/>
    <w:rsid w:val="008F1A14"/>
    <w:rsid w:val="008F2DAE"/>
    <w:rsid w:val="008F7AA8"/>
    <w:rsid w:val="00901CD0"/>
    <w:rsid w:val="00901F75"/>
    <w:rsid w:val="0091062D"/>
    <w:rsid w:val="00911480"/>
    <w:rsid w:val="00914A4E"/>
    <w:rsid w:val="0091504C"/>
    <w:rsid w:val="00915112"/>
    <w:rsid w:val="00916836"/>
    <w:rsid w:val="0091683B"/>
    <w:rsid w:val="0092087B"/>
    <w:rsid w:val="009248D7"/>
    <w:rsid w:val="00927CE8"/>
    <w:rsid w:val="00932593"/>
    <w:rsid w:val="009358AF"/>
    <w:rsid w:val="00935D4C"/>
    <w:rsid w:val="009431B0"/>
    <w:rsid w:val="00944DF8"/>
    <w:rsid w:val="009474E6"/>
    <w:rsid w:val="0094767C"/>
    <w:rsid w:val="00954B4B"/>
    <w:rsid w:val="00955431"/>
    <w:rsid w:val="00962B98"/>
    <w:rsid w:val="0096300B"/>
    <w:rsid w:val="00973C50"/>
    <w:rsid w:val="009831AD"/>
    <w:rsid w:val="00985238"/>
    <w:rsid w:val="009859BD"/>
    <w:rsid w:val="00986C33"/>
    <w:rsid w:val="00991BAE"/>
    <w:rsid w:val="00992F95"/>
    <w:rsid w:val="0099310C"/>
    <w:rsid w:val="00997D09"/>
    <w:rsid w:val="009A0FCF"/>
    <w:rsid w:val="009A1A7A"/>
    <w:rsid w:val="009A1D12"/>
    <w:rsid w:val="009A4A66"/>
    <w:rsid w:val="009A5198"/>
    <w:rsid w:val="009B0036"/>
    <w:rsid w:val="009B08DF"/>
    <w:rsid w:val="009B0A57"/>
    <w:rsid w:val="009B2AF3"/>
    <w:rsid w:val="009B3EE2"/>
    <w:rsid w:val="009B6068"/>
    <w:rsid w:val="009B6082"/>
    <w:rsid w:val="009B644F"/>
    <w:rsid w:val="009B79CE"/>
    <w:rsid w:val="009C1FE5"/>
    <w:rsid w:val="009C2961"/>
    <w:rsid w:val="009C387F"/>
    <w:rsid w:val="009C39DB"/>
    <w:rsid w:val="009C5170"/>
    <w:rsid w:val="009C6432"/>
    <w:rsid w:val="009C6849"/>
    <w:rsid w:val="009C6867"/>
    <w:rsid w:val="009D2C28"/>
    <w:rsid w:val="009D54FB"/>
    <w:rsid w:val="009D594F"/>
    <w:rsid w:val="009E1B18"/>
    <w:rsid w:val="009E23AB"/>
    <w:rsid w:val="009E486E"/>
    <w:rsid w:val="009F25D1"/>
    <w:rsid w:val="009F37D0"/>
    <w:rsid w:val="009F39B2"/>
    <w:rsid w:val="009F3A73"/>
    <w:rsid w:val="009F4D8B"/>
    <w:rsid w:val="009F5BA2"/>
    <w:rsid w:val="009F5BC8"/>
    <w:rsid w:val="009F7A20"/>
    <w:rsid w:val="00A004C2"/>
    <w:rsid w:val="00A05CD0"/>
    <w:rsid w:val="00A120F1"/>
    <w:rsid w:val="00A13AA9"/>
    <w:rsid w:val="00A22669"/>
    <w:rsid w:val="00A230C6"/>
    <w:rsid w:val="00A2381D"/>
    <w:rsid w:val="00A24ECD"/>
    <w:rsid w:val="00A279CC"/>
    <w:rsid w:val="00A342F2"/>
    <w:rsid w:val="00A3547D"/>
    <w:rsid w:val="00A40FBE"/>
    <w:rsid w:val="00A43E3B"/>
    <w:rsid w:val="00A507E1"/>
    <w:rsid w:val="00A51B1A"/>
    <w:rsid w:val="00A52A85"/>
    <w:rsid w:val="00A60DB2"/>
    <w:rsid w:val="00A61191"/>
    <w:rsid w:val="00A6234E"/>
    <w:rsid w:val="00A6554E"/>
    <w:rsid w:val="00A709B8"/>
    <w:rsid w:val="00A71378"/>
    <w:rsid w:val="00A713B7"/>
    <w:rsid w:val="00A71476"/>
    <w:rsid w:val="00A71C41"/>
    <w:rsid w:val="00A7689B"/>
    <w:rsid w:val="00A77976"/>
    <w:rsid w:val="00A800CB"/>
    <w:rsid w:val="00A80EF7"/>
    <w:rsid w:val="00A81946"/>
    <w:rsid w:val="00A81B7D"/>
    <w:rsid w:val="00A841AF"/>
    <w:rsid w:val="00A86B79"/>
    <w:rsid w:val="00A87342"/>
    <w:rsid w:val="00A87E0C"/>
    <w:rsid w:val="00A901A9"/>
    <w:rsid w:val="00A90DF5"/>
    <w:rsid w:val="00A920AB"/>
    <w:rsid w:val="00A92195"/>
    <w:rsid w:val="00A92C83"/>
    <w:rsid w:val="00A933A6"/>
    <w:rsid w:val="00A95CAF"/>
    <w:rsid w:val="00A9642B"/>
    <w:rsid w:val="00A96B82"/>
    <w:rsid w:val="00A96CF8"/>
    <w:rsid w:val="00AA0658"/>
    <w:rsid w:val="00AA390E"/>
    <w:rsid w:val="00AA5D15"/>
    <w:rsid w:val="00AA641D"/>
    <w:rsid w:val="00AA6AD4"/>
    <w:rsid w:val="00AB0BDA"/>
    <w:rsid w:val="00AB0C53"/>
    <w:rsid w:val="00AB206C"/>
    <w:rsid w:val="00AB2B1F"/>
    <w:rsid w:val="00AB4D10"/>
    <w:rsid w:val="00AB4FD6"/>
    <w:rsid w:val="00AC03DB"/>
    <w:rsid w:val="00AC1AFD"/>
    <w:rsid w:val="00AC3FE9"/>
    <w:rsid w:val="00AC5008"/>
    <w:rsid w:val="00AC6532"/>
    <w:rsid w:val="00AC7E50"/>
    <w:rsid w:val="00AD100F"/>
    <w:rsid w:val="00AD30E9"/>
    <w:rsid w:val="00AD6ABD"/>
    <w:rsid w:val="00AD7166"/>
    <w:rsid w:val="00AE02CC"/>
    <w:rsid w:val="00AE06FC"/>
    <w:rsid w:val="00AE47E6"/>
    <w:rsid w:val="00AE6BAD"/>
    <w:rsid w:val="00AF0034"/>
    <w:rsid w:val="00AF1FB0"/>
    <w:rsid w:val="00AF51D9"/>
    <w:rsid w:val="00AF5887"/>
    <w:rsid w:val="00B013EF"/>
    <w:rsid w:val="00B042A0"/>
    <w:rsid w:val="00B051E9"/>
    <w:rsid w:val="00B0579F"/>
    <w:rsid w:val="00B07311"/>
    <w:rsid w:val="00B07960"/>
    <w:rsid w:val="00B106A6"/>
    <w:rsid w:val="00B11A1D"/>
    <w:rsid w:val="00B123EC"/>
    <w:rsid w:val="00B13D62"/>
    <w:rsid w:val="00B143BA"/>
    <w:rsid w:val="00B17E23"/>
    <w:rsid w:val="00B26529"/>
    <w:rsid w:val="00B27A71"/>
    <w:rsid w:val="00B336C7"/>
    <w:rsid w:val="00B34101"/>
    <w:rsid w:val="00B34AFE"/>
    <w:rsid w:val="00B35BEF"/>
    <w:rsid w:val="00B35EE0"/>
    <w:rsid w:val="00B36B20"/>
    <w:rsid w:val="00B4187F"/>
    <w:rsid w:val="00B41AF1"/>
    <w:rsid w:val="00B46749"/>
    <w:rsid w:val="00B474BA"/>
    <w:rsid w:val="00B4778A"/>
    <w:rsid w:val="00B56429"/>
    <w:rsid w:val="00B6025F"/>
    <w:rsid w:val="00B605A6"/>
    <w:rsid w:val="00B626D5"/>
    <w:rsid w:val="00B628C5"/>
    <w:rsid w:val="00B62F8E"/>
    <w:rsid w:val="00B6405E"/>
    <w:rsid w:val="00B642F7"/>
    <w:rsid w:val="00B64442"/>
    <w:rsid w:val="00B72146"/>
    <w:rsid w:val="00B740FA"/>
    <w:rsid w:val="00B74D04"/>
    <w:rsid w:val="00B82B9D"/>
    <w:rsid w:val="00B8389D"/>
    <w:rsid w:val="00B83AF6"/>
    <w:rsid w:val="00B876E2"/>
    <w:rsid w:val="00B877A1"/>
    <w:rsid w:val="00B9203D"/>
    <w:rsid w:val="00B9207E"/>
    <w:rsid w:val="00B93D20"/>
    <w:rsid w:val="00B94354"/>
    <w:rsid w:val="00B95DD5"/>
    <w:rsid w:val="00BA03E7"/>
    <w:rsid w:val="00BA14E6"/>
    <w:rsid w:val="00BA2355"/>
    <w:rsid w:val="00BA5C2D"/>
    <w:rsid w:val="00BA6291"/>
    <w:rsid w:val="00BA7885"/>
    <w:rsid w:val="00BB2F12"/>
    <w:rsid w:val="00BB5394"/>
    <w:rsid w:val="00BB6C14"/>
    <w:rsid w:val="00BB6FAC"/>
    <w:rsid w:val="00BC0748"/>
    <w:rsid w:val="00BC2067"/>
    <w:rsid w:val="00BC2BD2"/>
    <w:rsid w:val="00BC37B1"/>
    <w:rsid w:val="00BC4784"/>
    <w:rsid w:val="00BC5B39"/>
    <w:rsid w:val="00BC78C4"/>
    <w:rsid w:val="00BD34AB"/>
    <w:rsid w:val="00BD3F87"/>
    <w:rsid w:val="00BD5197"/>
    <w:rsid w:val="00BD657C"/>
    <w:rsid w:val="00BE0807"/>
    <w:rsid w:val="00BE2E7A"/>
    <w:rsid w:val="00BE7A4F"/>
    <w:rsid w:val="00BF28C0"/>
    <w:rsid w:val="00BF3050"/>
    <w:rsid w:val="00BF4FD5"/>
    <w:rsid w:val="00BF6246"/>
    <w:rsid w:val="00BF780E"/>
    <w:rsid w:val="00C00927"/>
    <w:rsid w:val="00C02AB7"/>
    <w:rsid w:val="00C06F9D"/>
    <w:rsid w:val="00C101BD"/>
    <w:rsid w:val="00C106D7"/>
    <w:rsid w:val="00C11DC5"/>
    <w:rsid w:val="00C15F4C"/>
    <w:rsid w:val="00C16856"/>
    <w:rsid w:val="00C17688"/>
    <w:rsid w:val="00C17B3E"/>
    <w:rsid w:val="00C20FDE"/>
    <w:rsid w:val="00C24021"/>
    <w:rsid w:val="00C30F4E"/>
    <w:rsid w:val="00C31180"/>
    <w:rsid w:val="00C33BCC"/>
    <w:rsid w:val="00C36279"/>
    <w:rsid w:val="00C36A08"/>
    <w:rsid w:val="00C4370C"/>
    <w:rsid w:val="00C46906"/>
    <w:rsid w:val="00C50316"/>
    <w:rsid w:val="00C524FD"/>
    <w:rsid w:val="00C5443C"/>
    <w:rsid w:val="00C54FB6"/>
    <w:rsid w:val="00C562F8"/>
    <w:rsid w:val="00C563A9"/>
    <w:rsid w:val="00C56B0C"/>
    <w:rsid w:val="00C57CEB"/>
    <w:rsid w:val="00C6368A"/>
    <w:rsid w:val="00C651CF"/>
    <w:rsid w:val="00C67ED6"/>
    <w:rsid w:val="00C70AF1"/>
    <w:rsid w:val="00C71FF1"/>
    <w:rsid w:val="00C757F2"/>
    <w:rsid w:val="00C76495"/>
    <w:rsid w:val="00C7780F"/>
    <w:rsid w:val="00C823C1"/>
    <w:rsid w:val="00C8360D"/>
    <w:rsid w:val="00C83947"/>
    <w:rsid w:val="00C86805"/>
    <w:rsid w:val="00C90082"/>
    <w:rsid w:val="00C9196F"/>
    <w:rsid w:val="00C91ED9"/>
    <w:rsid w:val="00C925C9"/>
    <w:rsid w:val="00C92BD0"/>
    <w:rsid w:val="00C955A5"/>
    <w:rsid w:val="00C95B7D"/>
    <w:rsid w:val="00CA12D7"/>
    <w:rsid w:val="00CA5C8E"/>
    <w:rsid w:val="00CB4515"/>
    <w:rsid w:val="00CB4EC3"/>
    <w:rsid w:val="00CC24E3"/>
    <w:rsid w:val="00CC2BB9"/>
    <w:rsid w:val="00CC309F"/>
    <w:rsid w:val="00CC391C"/>
    <w:rsid w:val="00CC533F"/>
    <w:rsid w:val="00CC5A47"/>
    <w:rsid w:val="00CC63F7"/>
    <w:rsid w:val="00CC6ED2"/>
    <w:rsid w:val="00CC7E62"/>
    <w:rsid w:val="00CD1FA1"/>
    <w:rsid w:val="00CD3074"/>
    <w:rsid w:val="00CD38EA"/>
    <w:rsid w:val="00CD42FB"/>
    <w:rsid w:val="00CD7080"/>
    <w:rsid w:val="00CE10AB"/>
    <w:rsid w:val="00CE2485"/>
    <w:rsid w:val="00CE3ACD"/>
    <w:rsid w:val="00CF3B7C"/>
    <w:rsid w:val="00CF6419"/>
    <w:rsid w:val="00CF6949"/>
    <w:rsid w:val="00D01E0B"/>
    <w:rsid w:val="00D02453"/>
    <w:rsid w:val="00D03782"/>
    <w:rsid w:val="00D058F1"/>
    <w:rsid w:val="00D07983"/>
    <w:rsid w:val="00D10C6E"/>
    <w:rsid w:val="00D11471"/>
    <w:rsid w:val="00D11ED2"/>
    <w:rsid w:val="00D1247A"/>
    <w:rsid w:val="00D12595"/>
    <w:rsid w:val="00D167FB"/>
    <w:rsid w:val="00D17F46"/>
    <w:rsid w:val="00D21A54"/>
    <w:rsid w:val="00D24F08"/>
    <w:rsid w:val="00D26459"/>
    <w:rsid w:val="00D265AC"/>
    <w:rsid w:val="00D313CD"/>
    <w:rsid w:val="00D32812"/>
    <w:rsid w:val="00D40BE8"/>
    <w:rsid w:val="00D40D89"/>
    <w:rsid w:val="00D41AF8"/>
    <w:rsid w:val="00D41E6F"/>
    <w:rsid w:val="00D44FDF"/>
    <w:rsid w:val="00D46556"/>
    <w:rsid w:val="00D50644"/>
    <w:rsid w:val="00D525D8"/>
    <w:rsid w:val="00D57A3E"/>
    <w:rsid w:val="00D61CB2"/>
    <w:rsid w:val="00D62C8E"/>
    <w:rsid w:val="00D6368E"/>
    <w:rsid w:val="00D66B67"/>
    <w:rsid w:val="00D75028"/>
    <w:rsid w:val="00D75374"/>
    <w:rsid w:val="00D771D6"/>
    <w:rsid w:val="00D77B0A"/>
    <w:rsid w:val="00D80DBD"/>
    <w:rsid w:val="00D83068"/>
    <w:rsid w:val="00D84919"/>
    <w:rsid w:val="00D865AE"/>
    <w:rsid w:val="00D866D9"/>
    <w:rsid w:val="00D87BF3"/>
    <w:rsid w:val="00D900B7"/>
    <w:rsid w:val="00D9428E"/>
    <w:rsid w:val="00D94A81"/>
    <w:rsid w:val="00D95061"/>
    <w:rsid w:val="00D976D5"/>
    <w:rsid w:val="00DA25CC"/>
    <w:rsid w:val="00DB0E43"/>
    <w:rsid w:val="00DB34AC"/>
    <w:rsid w:val="00DB57DA"/>
    <w:rsid w:val="00DB5A80"/>
    <w:rsid w:val="00DB6012"/>
    <w:rsid w:val="00DB62B0"/>
    <w:rsid w:val="00DB6D96"/>
    <w:rsid w:val="00DC1C71"/>
    <w:rsid w:val="00DC1C89"/>
    <w:rsid w:val="00DC27DC"/>
    <w:rsid w:val="00DC494E"/>
    <w:rsid w:val="00DC5A2D"/>
    <w:rsid w:val="00DD2C1C"/>
    <w:rsid w:val="00DD53B3"/>
    <w:rsid w:val="00DD5A99"/>
    <w:rsid w:val="00DE3297"/>
    <w:rsid w:val="00DE6507"/>
    <w:rsid w:val="00DF15E8"/>
    <w:rsid w:val="00DF4E58"/>
    <w:rsid w:val="00DF5CD5"/>
    <w:rsid w:val="00E008D4"/>
    <w:rsid w:val="00E00C3C"/>
    <w:rsid w:val="00E0195F"/>
    <w:rsid w:val="00E02441"/>
    <w:rsid w:val="00E042F1"/>
    <w:rsid w:val="00E04A87"/>
    <w:rsid w:val="00E04DC0"/>
    <w:rsid w:val="00E04F30"/>
    <w:rsid w:val="00E10C6E"/>
    <w:rsid w:val="00E10EE4"/>
    <w:rsid w:val="00E11463"/>
    <w:rsid w:val="00E1146C"/>
    <w:rsid w:val="00E1245C"/>
    <w:rsid w:val="00E12AB5"/>
    <w:rsid w:val="00E1329A"/>
    <w:rsid w:val="00E136F6"/>
    <w:rsid w:val="00E138FD"/>
    <w:rsid w:val="00E1514F"/>
    <w:rsid w:val="00E15950"/>
    <w:rsid w:val="00E322FC"/>
    <w:rsid w:val="00E325B0"/>
    <w:rsid w:val="00E32BA8"/>
    <w:rsid w:val="00E33DB8"/>
    <w:rsid w:val="00E34604"/>
    <w:rsid w:val="00E34675"/>
    <w:rsid w:val="00E346A7"/>
    <w:rsid w:val="00E34A70"/>
    <w:rsid w:val="00E3559C"/>
    <w:rsid w:val="00E41756"/>
    <w:rsid w:val="00E431D5"/>
    <w:rsid w:val="00E44B6A"/>
    <w:rsid w:val="00E4668F"/>
    <w:rsid w:val="00E5028D"/>
    <w:rsid w:val="00E51AA5"/>
    <w:rsid w:val="00E52FC9"/>
    <w:rsid w:val="00E53F55"/>
    <w:rsid w:val="00E542FF"/>
    <w:rsid w:val="00E566DD"/>
    <w:rsid w:val="00E61832"/>
    <w:rsid w:val="00E64DE3"/>
    <w:rsid w:val="00E65DAB"/>
    <w:rsid w:val="00E70A54"/>
    <w:rsid w:val="00E712D8"/>
    <w:rsid w:val="00E73317"/>
    <w:rsid w:val="00E73AE7"/>
    <w:rsid w:val="00E74899"/>
    <w:rsid w:val="00E76F02"/>
    <w:rsid w:val="00E813E8"/>
    <w:rsid w:val="00E81A0A"/>
    <w:rsid w:val="00E855B2"/>
    <w:rsid w:val="00E874F1"/>
    <w:rsid w:val="00E9444B"/>
    <w:rsid w:val="00E94AA9"/>
    <w:rsid w:val="00E94B32"/>
    <w:rsid w:val="00EA1CA1"/>
    <w:rsid w:val="00EA21D5"/>
    <w:rsid w:val="00EA2920"/>
    <w:rsid w:val="00EA3DDA"/>
    <w:rsid w:val="00EA457E"/>
    <w:rsid w:val="00EA4C41"/>
    <w:rsid w:val="00EB00A0"/>
    <w:rsid w:val="00EB2C84"/>
    <w:rsid w:val="00EB5D37"/>
    <w:rsid w:val="00EC156F"/>
    <w:rsid w:val="00EC4BBE"/>
    <w:rsid w:val="00EC4F65"/>
    <w:rsid w:val="00EC58AD"/>
    <w:rsid w:val="00EC5BBD"/>
    <w:rsid w:val="00EC6DDB"/>
    <w:rsid w:val="00EE3CA2"/>
    <w:rsid w:val="00EE4B1A"/>
    <w:rsid w:val="00EE5ADA"/>
    <w:rsid w:val="00EF0272"/>
    <w:rsid w:val="00EF20A6"/>
    <w:rsid w:val="00EF31A8"/>
    <w:rsid w:val="00EF42D2"/>
    <w:rsid w:val="00EF4A6F"/>
    <w:rsid w:val="00EF5AB2"/>
    <w:rsid w:val="00EF6517"/>
    <w:rsid w:val="00EF6BCC"/>
    <w:rsid w:val="00EF728B"/>
    <w:rsid w:val="00F00DF6"/>
    <w:rsid w:val="00F020C9"/>
    <w:rsid w:val="00F03FCA"/>
    <w:rsid w:val="00F07C21"/>
    <w:rsid w:val="00F13914"/>
    <w:rsid w:val="00F13B98"/>
    <w:rsid w:val="00F15FAB"/>
    <w:rsid w:val="00F15FD1"/>
    <w:rsid w:val="00F16986"/>
    <w:rsid w:val="00F17A2E"/>
    <w:rsid w:val="00F2255B"/>
    <w:rsid w:val="00F2602F"/>
    <w:rsid w:val="00F3134B"/>
    <w:rsid w:val="00F35CCC"/>
    <w:rsid w:val="00F36E86"/>
    <w:rsid w:val="00F41AC2"/>
    <w:rsid w:val="00F43B63"/>
    <w:rsid w:val="00F5140C"/>
    <w:rsid w:val="00F51E84"/>
    <w:rsid w:val="00F531FB"/>
    <w:rsid w:val="00F539D8"/>
    <w:rsid w:val="00F53C4A"/>
    <w:rsid w:val="00F571B0"/>
    <w:rsid w:val="00F61306"/>
    <w:rsid w:val="00F62CAD"/>
    <w:rsid w:val="00F6365D"/>
    <w:rsid w:val="00F63B75"/>
    <w:rsid w:val="00F63DE2"/>
    <w:rsid w:val="00F66802"/>
    <w:rsid w:val="00F66F3F"/>
    <w:rsid w:val="00F72E61"/>
    <w:rsid w:val="00F80806"/>
    <w:rsid w:val="00F83801"/>
    <w:rsid w:val="00F856DB"/>
    <w:rsid w:val="00F874B3"/>
    <w:rsid w:val="00F877E1"/>
    <w:rsid w:val="00F9259A"/>
    <w:rsid w:val="00F938A8"/>
    <w:rsid w:val="00F94597"/>
    <w:rsid w:val="00F95A5E"/>
    <w:rsid w:val="00F96BC5"/>
    <w:rsid w:val="00F975CF"/>
    <w:rsid w:val="00FA1FE1"/>
    <w:rsid w:val="00FA74A7"/>
    <w:rsid w:val="00FB0FCD"/>
    <w:rsid w:val="00FB21DB"/>
    <w:rsid w:val="00FB52FF"/>
    <w:rsid w:val="00FB6973"/>
    <w:rsid w:val="00FC06E7"/>
    <w:rsid w:val="00FD0CA2"/>
    <w:rsid w:val="00FD2881"/>
    <w:rsid w:val="00FD30D3"/>
    <w:rsid w:val="00FD330E"/>
    <w:rsid w:val="00FD474A"/>
    <w:rsid w:val="00FD7DE1"/>
    <w:rsid w:val="00FE3695"/>
    <w:rsid w:val="00FE656E"/>
    <w:rsid w:val="00FE66D5"/>
    <w:rsid w:val="00FE6D09"/>
    <w:rsid w:val="00FE7462"/>
    <w:rsid w:val="00FF0E26"/>
    <w:rsid w:val="00FF18D1"/>
    <w:rsid w:val="00FF37D0"/>
    <w:rsid w:val="00FF6014"/>
    <w:rsid w:val="00FF6D08"/>
    <w:rsid w:val="00FF6D55"/>
    <w:rsid w:val="00FF7675"/>
    <w:rsid w:val="00FF7B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link w:val="FooterChar"/>
    <w:uiPriority w:val="99"/>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34"/>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 w:type="character" w:customStyle="1" w:styleId="FooterChar">
    <w:name w:val="Footer Char"/>
    <w:basedOn w:val="DefaultParagraphFont"/>
    <w:link w:val="Footer"/>
    <w:uiPriority w:val="99"/>
    <w:rsid w:val="00B13D62"/>
    <w:rPr>
      <w:lang w:val="en-US" w:eastAsia="en-US"/>
    </w:rPr>
  </w:style>
  <w:style w:type="paragraph" w:customStyle="1" w:styleId="Default">
    <w:name w:val="Default"/>
    <w:basedOn w:val="Normal"/>
    <w:rsid w:val="0072412E"/>
    <w:pPr>
      <w:autoSpaceDE w:val="0"/>
      <w:autoSpaceDN w:val="0"/>
      <w:bidi w:val="0"/>
    </w:pPr>
    <w:rPr>
      <w:rFonts w:eastAsiaTheme="minorHAnsi"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53815172241523"/>
          <c:y val="0.19738723807211642"/>
          <c:w val="0.32095286944695373"/>
          <c:h val="0.73568225905439855"/>
        </c:manualLayout>
      </c:layout>
      <c:pie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9.065301343009334E-2"/>
                  <c:y val="0"/>
                </c:manualLayout>
              </c:layout>
              <c:tx>
                <c:rich>
                  <a:bodyPr/>
                  <a:lstStyle/>
                  <a:p>
                    <a:r>
                      <a:rPr lang="en-US"/>
                      <a:t>Public Transportation Vehicles
</a:t>
                    </a:r>
                    <a:r>
                      <a:rPr lang="ar-SA"/>
                      <a:t>91</a:t>
                    </a:r>
                    <a:r>
                      <a:rPr lang="en-US"/>
                      <a:t>.</a:t>
                    </a:r>
                    <a:r>
                      <a:rPr lang="ar-SA"/>
                      <a:t>7</a:t>
                    </a:r>
                    <a:r>
                      <a:rPr lang="en-US"/>
                      <a:t>%</a:t>
                    </a:r>
                  </a:p>
                </c:rich>
              </c:tx>
              <c:dLblPos val="bestFit"/>
              <c:showCatName val="1"/>
              <c:showPercent val="1"/>
            </c:dLbl>
            <c:dLbl>
              <c:idx val="1"/>
              <c:layout>
                <c:manualLayout>
                  <c:x val="-6.4553773923486907E-2"/>
                  <c:y val="4.2994694096862511E-2"/>
                </c:manualLayout>
              </c:layout>
              <c:tx>
                <c:rich>
                  <a:bodyPr/>
                  <a:lstStyle/>
                  <a:p>
                    <a:r>
                      <a:rPr lang="en-US"/>
                      <a:t>Private Transportation Vehicles
5.6%</a:t>
                    </a:r>
                  </a:p>
                </c:rich>
              </c:tx>
              <c:dLblPos val="bestFit"/>
              <c:showCatName val="1"/>
              <c:showPercent val="1"/>
            </c:dLbl>
            <c:dLbl>
              <c:idx val="2"/>
              <c:layout>
                <c:manualLayout>
                  <c:x val="0.21770164469651784"/>
                  <c:y val="1.8426297470083862E-2"/>
                </c:manualLayout>
              </c:layout>
              <c:tx>
                <c:rich>
                  <a:bodyPr/>
                  <a:lstStyle/>
                  <a:p>
                    <a:r>
                      <a:rPr lang="en-US"/>
                      <a:t>Freight Transport by road
2.</a:t>
                    </a:r>
                    <a:r>
                      <a:rPr lang="ar-SA"/>
                      <a:t>7</a:t>
                    </a:r>
                    <a:r>
                      <a:rPr lang="en-US"/>
                      <a:t>%</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91.7</c:v>
                </c:pt>
                <c:pt idx="1">
                  <c:v>5.6</c:v>
                </c:pt>
                <c:pt idx="2">
                  <c:v>2.7</c:v>
                </c:pt>
              </c:numCache>
            </c:numRef>
          </c:val>
        </c:ser>
        <c:dLbls>
          <c:showCatName val="1"/>
          <c:showPercent val="1"/>
        </c:dLbls>
        <c:firstSliceAng val="0"/>
      </c:pieChart>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11373577311184"/>
          <c:y val="0.15270756799446294"/>
          <c:w val="0.29838573544385388"/>
          <c:h val="0.71440921353353493"/>
        </c:manualLayout>
      </c:layout>
      <c:pie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594"/>
                  <c:y val="-5.8987895797529702E-3"/>
                </c:manualLayout>
              </c:layout>
              <c:tx>
                <c:rich>
                  <a:bodyPr/>
                  <a:lstStyle/>
                  <a:p>
                    <a:r>
                      <a:rPr lang="en-US" sz="899" b="0" i="0" u="none" strike="noStrike" baseline="0"/>
                      <a:t>Public Transportation Vehicles</a:t>
                    </a:r>
                    <a:r>
                      <a:rPr lang="en-US"/>
                      <a:t>
92.4%</a:t>
                    </a:r>
                  </a:p>
                </c:rich>
              </c:tx>
              <c:dLblPos val="bestFit"/>
              <c:showCatName val="1"/>
              <c:showPercent val="1"/>
            </c:dLbl>
            <c:dLbl>
              <c:idx val="1"/>
              <c:layout>
                <c:manualLayout>
                  <c:x val="-6.7770594282076574E-2"/>
                  <c:y val="-3.6688498049893298E-2"/>
                </c:manualLayout>
              </c:layout>
              <c:tx>
                <c:rich>
                  <a:bodyPr/>
                  <a:lstStyle/>
                  <a:p>
                    <a:r>
                      <a:rPr lang="en-US"/>
                      <a:t>Private Transportation Vehicles
</a:t>
                    </a:r>
                    <a:r>
                      <a:rPr lang="ar-SA"/>
                      <a:t>5.1</a:t>
                    </a:r>
                    <a:r>
                      <a:rPr lang="en-US"/>
                      <a:t>%</a:t>
                    </a:r>
                  </a:p>
                </c:rich>
              </c:tx>
              <c:dLblPos val="bestFit"/>
              <c:showCatName val="1"/>
              <c:showPercent val="1"/>
            </c:dLbl>
            <c:dLbl>
              <c:idx val="2"/>
              <c:layout>
                <c:manualLayout>
                  <c:x val="0.23304863350994845"/>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a:t>
                    </a:r>
                    <a:r>
                      <a:rPr lang="ar-SA"/>
                      <a:t>2.5</a:t>
                    </a:r>
                    <a:r>
                      <a:rPr lang="en-GB"/>
                      <a:t>%</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92.5</c:v>
                </c:pt>
                <c:pt idx="1">
                  <c:v>5.0999999999999996</c:v>
                </c:pt>
                <c:pt idx="2">
                  <c:v>2.5</c:v>
                </c:pt>
              </c:numCache>
            </c:numRef>
          </c:val>
        </c:ser>
        <c:dLbls>
          <c:showCatName val="1"/>
          <c:showPercent val="1"/>
        </c:dLbls>
        <c:firstSliceAng val="0"/>
      </c:pieChart>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17755049156029"/>
          <c:y val="0.1674338963794158"/>
          <c:w val="0.32167881136539322"/>
          <c:h val="0.72754715048608665"/>
        </c:manualLayout>
      </c:layout>
      <c:pieChart>
        <c:varyColors val="1"/>
        <c:ser>
          <c:idx val="0"/>
          <c:order val="0"/>
          <c:tx>
            <c:strRef>
              <c:f>Sheet1!$A$2</c:f>
              <c:strCache>
                <c:ptCount val="1"/>
                <c:pt idx="0">
                  <c:v>Palestinian Territory</c:v>
                </c:pt>
              </c:strCache>
            </c:strRef>
          </c:tx>
          <c:spPr>
            <a:solidFill>
              <a:srgbClr val="00CCFF"/>
            </a:solidFill>
            <a:ln w="25405">
              <a:noFill/>
            </a:ln>
          </c:spPr>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26439760898151204"/>
                  <c:y val="0"/>
                </c:manualLayout>
              </c:layout>
              <c:tx>
                <c:rich>
                  <a:bodyPr/>
                  <a:lstStyle/>
                  <a:p>
                    <a:r>
                      <a:rPr lang="en-US"/>
                      <a:t>Public  </a:t>
                    </a:r>
                    <a:r>
                      <a:rPr lang="en-US" sz="900" b="0" i="0" u="none" strike="noStrike" baseline="0"/>
                      <a:t>Transportation </a:t>
                    </a:r>
                    <a:r>
                      <a:rPr lang="en-US"/>
                      <a:t>Vehicles
9</a:t>
                    </a:r>
                    <a:r>
                      <a:rPr lang="ar-SA"/>
                      <a:t>8</a:t>
                    </a:r>
                    <a:r>
                      <a:rPr lang="en-US"/>
                      <a:t>.</a:t>
                    </a:r>
                    <a:r>
                      <a:rPr lang="ar-SA"/>
                      <a:t>0</a:t>
                    </a:r>
                    <a:r>
                      <a:rPr lang="en-US"/>
                      <a:t>%</a:t>
                    </a:r>
                  </a:p>
                </c:rich>
              </c:tx>
              <c:dLblPos val="bestFit"/>
              <c:showCatName val="1"/>
              <c:showPercent val="1"/>
            </c:dLbl>
            <c:dLbl>
              <c:idx val="1"/>
              <c:layout>
                <c:manualLayout>
                  <c:x val="-0.12999785206489944"/>
                  <c:y val="0"/>
                </c:manualLayout>
              </c:layout>
              <c:tx>
                <c:rich>
                  <a:bodyPr/>
                  <a:lstStyle/>
                  <a:p>
                    <a:r>
                      <a:rPr lang="en-US"/>
                      <a:t>Private </a:t>
                    </a:r>
                    <a:r>
                      <a:rPr lang="en-US" sz="900" b="0" i="0" u="none" strike="noStrike" baseline="0"/>
                      <a:t>Transportation</a:t>
                    </a:r>
                    <a:r>
                      <a:rPr lang="en-US"/>
                      <a:t> Vehicles
1.3%</a:t>
                    </a:r>
                  </a:p>
                </c:rich>
              </c:tx>
              <c:dLblPos val="bestFit"/>
              <c:showCatName val="1"/>
              <c:showPercent val="1"/>
            </c:dLbl>
            <c:dLbl>
              <c:idx val="2"/>
              <c:layout>
                <c:manualLayout>
                  <c:x val="0.17451585018938545"/>
                  <c:y val="0"/>
                </c:manualLayout>
              </c:layout>
              <c:tx>
                <c:rich>
                  <a:bodyPr/>
                  <a:lstStyle/>
                  <a:p>
                    <a:r>
                      <a:rPr lang="en-US"/>
                      <a:t>Frieght Transport by road
0.7%</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98</c:v>
                </c:pt>
                <c:pt idx="1">
                  <c:v>1.3</c:v>
                </c:pt>
                <c:pt idx="2">
                  <c:v>0.70000000000000062</c:v>
                </c:pt>
              </c:numCache>
            </c:numRef>
          </c:val>
        </c:ser>
        <c:dLbls>
          <c:showCatName val="1"/>
          <c:showPercent val="1"/>
        </c:dLbls>
        <c:firstSliceAng val="0"/>
      </c:pieChart>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517388451443645"/>
          <c:y val="0.16464702475570836"/>
          <c:w val="0.32408239009186507"/>
          <c:h val="0.77901494707527763"/>
        </c:manualLayout>
      </c:layout>
      <c:pieChart>
        <c:varyColors val="1"/>
        <c:ser>
          <c:idx val="0"/>
          <c:order val="0"/>
          <c:tx>
            <c:strRef>
              <c:f>Sheet1!$B$2:$D$2</c:f>
              <c:strCache>
                <c:ptCount val="1"/>
                <c:pt idx="0">
                  <c:v>94.6 1.9 3.6</c:v>
                </c:pt>
              </c:strCache>
            </c:strRef>
          </c:tx>
          <c:spPr>
            <a:solidFill>
              <a:srgbClr val="00CCFF"/>
            </a:solidFill>
            <a:ln w="25368">
              <a:noFill/>
            </a:ln>
          </c:spPr>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0.136875"/>
                  <c:y val="-1.3155397828792529E-3"/>
                </c:manualLayout>
              </c:layout>
              <c:tx>
                <c:rich>
                  <a:bodyPr/>
                  <a:lstStyle/>
                  <a:p>
                    <a:pPr>
                      <a:defRPr sz="899" b="0" i="0" u="none" strike="noStrike" baseline="0">
                        <a:solidFill>
                          <a:srgbClr val="000000"/>
                        </a:solidFill>
                        <a:latin typeface="Arial"/>
                        <a:ea typeface="Arial"/>
                        <a:cs typeface="Arial"/>
                      </a:defRPr>
                    </a:pPr>
                    <a:r>
                      <a:rPr lang="en-US"/>
                      <a:t>Public  </a:t>
                    </a:r>
                    <a:r>
                      <a:rPr lang="en-US" sz="899" b="0" i="0" u="none" strike="noStrike" baseline="0"/>
                      <a:t>Transportation </a:t>
                    </a:r>
                    <a:r>
                      <a:rPr lang="en-US"/>
                      <a:t>Vehicles
</a:t>
                    </a:r>
                    <a:r>
                      <a:rPr lang="ar-SA"/>
                      <a:t>94.6</a:t>
                    </a:r>
                    <a:r>
                      <a:rPr lang="en-US"/>
                      <a:t>%</a:t>
                    </a:r>
                  </a:p>
                </c:rich>
              </c:tx>
              <c:numFmt formatCode="0.0%" sourceLinked="0"/>
              <c:spPr>
                <a:ln>
                  <a:noFill/>
                </a:ln>
              </c:spPr>
              <c:dLblPos val="bestFit"/>
              <c:showCatName val="1"/>
              <c:showPercent val="1"/>
            </c:dLbl>
            <c:dLbl>
              <c:idx val="1"/>
              <c:layout>
                <c:manualLayout>
                  <c:x val="-8.1703576115485566E-2"/>
                  <c:y val="2.7715549640801992E-3"/>
                </c:manualLayout>
              </c:layout>
              <c:tx>
                <c:rich>
                  <a:bodyPr/>
                  <a:lstStyle/>
                  <a:p>
                    <a:r>
                      <a:rPr lang="en-US"/>
                      <a:t>Private  </a:t>
                    </a:r>
                    <a:r>
                      <a:rPr lang="en-US" sz="899" b="0" i="0" u="none" strike="noStrike" baseline="0"/>
                      <a:t>Transportation </a:t>
                    </a:r>
                    <a:r>
                      <a:rPr lang="en-US"/>
                      <a:t>Vehicles
1.8%</a:t>
                    </a:r>
                  </a:p>
                </c:rich>
              </c:tx>
              <c:dLblPos val="bestFit"/>
              <c:showCatName val="1"/>
              <c:showPercent val="1"/>
            </c:dLbl>
            <c:dLbl>
              <c:idx val="2"/>
              <c:layout>
                <c:manualLayout>
                  <c:x val="0.22428703248031537"/>
                  <c:y val="0"/>
                </c:manualLayout>
              </c:layout>
              <c:tx>
                <c:rich>
                  <a:bodyPr/>
                  <a:lstStyle/>
                  <a:p>
                    <a:r>
                      <a:rPr lang="en-US"/>
                      <a:t>Freight Transport by road
</a:t>
                    </a:r>
                    <a:r>
                      <a:rPr lang="ar-SA"/>
                      <a:t>3.6</a:t>
                    </a:r>
                    <a:r>
                      <a:rPr lang="en-US"/>
                      <a:t>%</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94.6</c:v>
                </c:pt>
                <c:pt idx="1">
                  <c:v>1.9000000000000001</c:v>
                </c:pt>
                <c:pt idx="2">
                  <c:v>3.6</c:v>
                </c:pt>
              </c:numCache>
            </c:numRef>
          </c:val>
        </c:ser>
        <c:dLbls>
          <c:showCatName val="1"/>
          <c:showPercent val="1"/>
        </c:dLbls>
        <c:firstSliceAng val="0"/>
      </c:pieChart>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781111631066244"/>
          <c:y val="0.16333397349721529"/>
          <c:w val="0.32712928742826652"/>
          <c:h val="0.70798438928089968"/>
        </c:manualLayout>
      </c:layout>
      <c:pieChart>
        <c:varyColors val="1"/>
        <c:ser>
          <c:idx val="0"/>
          <c:order val="0"/>
          <c:tx>
            <c:strRef>
              <c:f>Sheet1!$A$2</c:f>
              <c:strCache>
                <c:ptCount val="1"/>
                <c:pt idx="0">
                  <c:v>palestinian territory</c:v>
                </c:pt>
              </c:strCache>
            </c:strRef>
          </c:tx>
          <c:spPr>
            <a:solidFill>
              <a:srgbClr val="00FFFF"/>
            </a:solidFill>
            <a:ln w="25409">
              <a:noFill/>
            </a:ln>
          </c:spPr>
          <c:dPt>
            <c:idx val="0"/>
            <c:spPr>
              <a:solidFill>
                <a:srgbClr val="00FFFF"/>
              </a:solidFill>
              <a:ln w="12704">
                <a:solidFill>
                  <a:srgbClr val="000000"/>
                </a:solidFill>
                <a:prstDash val="solid"/>
              </a:ln>
            </c:spPr>
          </c:dPt>
          <c:dPt>
            <c:idx val="1"/>
            <c:spPr>
              <a:solidFill>
                <a:srgbClr val="FFFF00"/>
              </a:solidFill>
              <a:ln w="12704">
                <a:solidFill>
                  <a:srgbClr val="000000"/>
                </a:solidFill>
                <a:prstDash val="solid"/>
              </a:ln>
            </c:spPr>
          </c:dPt>
          <c:dPt>
            <c:idx val="2"/>
            <c:spPr>
              <a:solidFill>
                <a:srgbClr val="FF00FF"/>
              </a:solidFill>
              <a:ln w="12704">
                <a:solidFill>
                  <a:srgbClr val="000000"/>
                </a:solidFill>
                <a:prstDash val="solid"/>
              </a:ln>
            </c:spPr>
          </c:dPt>
          <c:dLbls>
            <c:dLbl>
              <c:idx val="0"/>
              <c:layout>
                <c:manualLayout>
                  <c:x val="0.14680787708553975"/>
                  <c:y val="-3.2683182894821201E-2"/>
                </c:manualLayout>
              </c:layout>
              <c:tx>
                <c:rich>
                  <a:bodyPr/>
                  <a:lstStyle/>
                  <a:p>
                    <a:pPr>
                      <a:defRPr sz="900" b="0" i="0" u="none" strike="noStrike" baseline="0">
                        <a:solidFill>
                          <a:srgbClr val="000000"/>
                        </a:solidFill>
                        <a:latin typeface="Arial"/>
                        <a:ea typeface="Arial"/>
                        <a:cs typeface="Arial"/>
                      </a:defRPr>
                    </a:pPr>
                    <a:r>
                      <a:rPr lang="en-US"/>
                      <a:t>Public  </a:t>
                    </a:r>
                    <a:r>
                      <a:rPr lang="en-US" sz="900" b="0" i="0" u="none" strike="noStrike" baseline="0"/>
                      <a:t>Transportation </a:t>
                    </a:r>
                    <a:r>
                      <a:rPr lang="en-US"/>
                      <a:t>Vehicles
9</a:t>
                    </a:r>
                    <a:r>
                      <a:rPr lang="ar-SA"/>
                      <a:t>5</a:t>
                    </a:r>
                    <a:r>
                      <a:rPr lang="en-US"/>
                      <a:t>.</a:t>
                    </a:r>
                    <a:r>
                      <a:rPr lang="ar-SA"/>
                      <a:t>5</a:t>
                    </a:r>
                    <a:r>
                      <a:rPr lang="en-US"/>
                      <a:t>%</a:t>
                    </a:r>
                  </a:p>
                </c:rich>
              </c:tx>
              <c:numFmt formatCode="0.0%" sourceLinked="0"/>
              <c:spPr>
                <a:ln w="25409">
                  <a:noFill/>
                </a:ln>
              </c:spPr>
              <c:dLblPos val="bestFit"/>
              <c:showCatName val="1"/>
              <c:showPercent val="1"/>
            </c:dLbl>
            <c:dLbl>
              <c:idx val="1"/>
              <c:layout>
                <c:manualLayout>
                  <c:x val="-8.1533463287849675E-2"/>
                  <c:y val="0"/>
                </c:manualLayout>
              </c:layout>
              <c:tx>
                <c:rich>
                  <a:bodyPr/>
                  <a:lstStyle/>
                  <a:p>
                    <a:r>
                      <a:rPr lang="en-US"/>
                      <a:t>Private </a:t>
                    </a:r>
                    <a:r>
                      <a:rPr lang="en-US" sz="900" b="0" i="0" u="none" strike="noStrike" baseline="0"/>
                      <a:t>Transportation</a:t>
                    </a:r>
                    <a:r>
                      <a:rPr lang="en-US"/>
                      <a:t> Vehicles
</a:t>
                    </a:r>
                    <a:r>
                      <a:rPr lang="ar-SA"/>
                      <a:t>2.1</a:t>
                    </a:r>
                    <a:r>
                      <a:rPr lang="en-US"/>
                      <a:t>%</a:t>
                    </a:r>
                  </a:p>
                </c:rich>
              </c:tx>
              <c:dLblPos val="bestFit"/>
              <c:showCatName val="1"/>
              <c:showPercent val="1"/>
            </c:dLbl>
            <c:dLbl>
              <c:idx val="2"/>
              <c:layout>
                <c:manualLayout>
                  <c:x val="0.24018255028063012"/>
                  <c:y val="0"/>
                </c:manualLayout>
              </c:layout>
              <c:tx>
                <c:rich>
                  <a:bodyPr/>
                  <a:lstStyle/>
                  <a:p>
                    <a:r>
                      <a:rPr lang="en-US"/>
                      <a:t>Freight Transport by road
</a:t>
                    </a:r>
                    <a:r>
                      <a:rPr lang="ar-SA"/>
                      <a:t>2.4</a:t>
                    </a:r>
                    <a:r>
                      <a:rPr lang="en-US"/>
                      <a:t>%</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95.5</c:v>
                </c:pt>
                <c:pt idx="1">
                  <c:v>2.1</c:v>
                </c:pt>
                <c:pt idx="2">
                  <c:v>2.4</c:v>
                </c:pt>
              </c:numCache>
            </c:numRef>
          </c:val>
        </c:ser>
        <c:dLbls>
          <c:showCatName val="1"/>
          <c:showPercent val="1"/>
        </c:dLbls>
        <c:firstSliceAng val="0"/>
      </c:pieChart>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231267898219865"/>
          <c:y val="0.10351803042114092"/>
          <c:w val="0.31104948934111337"/>
          <c:h val="0.73351946627797371"/>
        </c:manualLayout>
      </c:layout>
      <c:pieChart>
        <c:varyColors val="1"/>
        <c:ser>
          <c:idx val="0"/>
          <c:order val="0"/>
          <c:tx>
            <c:strRef>
              <c:f>Sheet1!$A$2</c:f>
              <c:strCache>
                <c:ptCount val="1"/>
                <c:pt idx="0">
                  <c:v>palestinian territory</c:v>
                </c:pt>
              </c:strCache>
            </c:strRef>
          </c:tx>
          <c:spPr>
            <a:solidFill>
              <a:srgbClr val="00FFFF"/>
            </a:solidFill>
            <a:ln w="25402">
              <a:noFill/>
            </a:ln>
          </c:spPr>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0.15408903694730702"/>
                  <c:y val="-3.2520325203252036E-2"/>
                </c:manualLayout>
              </c:layout>
              <c:tx>
                <c:rich>
                  <a:bodyPr/>
                  <a:lstStyle/>
                  <a:p>
                    <a:r>
                      <a:rPr lang="en-US"/>
                      <a:t>Public  </a:t>
                    </a:r>
                    <a:r>
                      <a:rPr lang="en-US" sz="900" b="0" i="0" u="none" strike="noStrike" baseline="0"/>
                      <a:t>Transportation </a:t>
                    </a:r>
                    <a:r>
                      <a:rPr lang="en-US"/>
                      <a:t>Vehicles
93.8%</a:t>
                    </a:r>
                  </a:p>
                </c:rich>
              </c:tx>
              <c:dLblPos val="bestFit"/>
              <c:showCatName val="1"/>
              <c:showPercent val="1"/>
            </c:dLbl>
            <c:dLbl>
              <c:idx val="1"/>
              <c:layout>
                <c:manualLayout>
                  <c:x val="-6.6114879870785376E-2"/>
                  <c:y val="-1.3546379873247603E-2"/>
                </c:manualLayout>
              </c:layout>
              <c:tx>
                <c:rich>
                  <a:bodyPr/>
                  <a:lstStyle/>
                  <a:p>
                    <a:r>
                      <a:rPr lang="en-US"/>
                      <a:t>Private </a:t>
                    </a:r>
                    <a:r>
                      <a:rPr lang="en-US" sz="900" b="0" i="0" u="none" strike="noStrike" baseline="0"/>
                      <a:t>Transportation</a:t>
                    </a:r>
                    <a:r>
                      <a:rPr lang="en-US"/>
                      <a:t> Vehicles
1.6%</a:t>
                    </a:r>
                  </a:p>
                </c:rich>
              </c:tx>
              <c:dLblPos val="bestFit"/>
              <c:showCatName val="1"/>
              <c:showPercent val="1"/>
            </c:dLbl>
            <c:dLbl>
              <c:idx val="2"/>
              <c:layout>
                <c:manualLayout>
                  <c:x val="0.22999313547345293"/>
                  <c:y val="-6.9066000896230773E-2"/>
                </c:manualLayout>
              </c:layout>
              <c:tx>
                <c:rich>
                  <a:bodyPr/>
                  <a:lstStyle/>
                  <a:p>
                    <a:r>
                      <a:rPr lang="en-US"/>
                      <a:t>Freight Transport by road
</a:t>
                    </a:r>
                    <a:r>
                      <a:rPr lang="ar-SA"/>
                      <a:t>4.6</a:t>
                    </a:r>
                    <a:r>
                      <a:rPr lang="en-US"/>
                      <a:t>%</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93.7</c:v>
                </c:pt>
                <c:pt idx="1">
                  <c:v>1.6</c:v>
                </c:pt>
                <c:pt idx="2">
                  <c:v>4.5999999999999996</c:v>
                </c:pt>
              </c:numCache>
            </c:numRef>
          </c:val>
        </c:ser>
        <c:dLbls>
          <c:showCatName val="1"/>
          <c:showPercent val="1"/>
        </c:dLbls>
        <c:firstSliceAng val="0"/>
      </c:pieChart>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548399733615504"/>
          <c:y val="0.22663521685339993"/>
          <c:w val="0.29620068946605582"/>
          <c:h val="0.69939898481852769"/>
        </c:manualLayout>
      </c:layout>
      <c:pieChart>
        <c:varyColors val="1"/>
        <c:ser>
          <c:idx val="0"/>
          <c:order val="0"/>
          <c:spPr>
            <a:solidFill>
              <a:srgbClr val="00FFFF"/>
            </a:solidFill>
            <a:ln w="25402">
              <a:noFill/>
            </a:ln>
          </c:spPr>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0.1292776276099811"/>
                  <c:y val="0"/>
                </c:manualLayout>
              </c:layout>
              <c:tx>
                <c:rich>
                  <a:bodyPr/>
                  <a:lstStyle/>
                  <a:p>
                    <a:r>
                      <a:rPr lang="en-US"/>
                      <a:t> Net fees and taxes on production  
</a:t>
                    </a:r>
                    <a:r>
                      <a:rPr lang="ar-SA"/>
                      <a:t>3.6</a:t>
                    </a:r>
                    <a:r>
                      <a:rPr lang="en-US"/>
                      <a:t>%</a:t>
                    </a:r>
                  </a:p>
                </c:rich>
              </c:tx>
              <c:dLblPos val="bestFit"/>
              <c:showCatName val="1"/>
              <c:showPercent val="1"/>
            </c:dLbl>
            <c:dLbl>
              <c:idx val="1"/>
              <c:layout>
                <c:manualLayout>
                  <c:x val="0.11246111959885605"/>
                  <c:y val="8.599720189161375E-2"/>
                </c:manualLayout>
              </c:layout>
              <c:tx>
                <c:rich>
                  <a:bodyPr/>
                  <a:lstStyle/>
                  <a:p>
                    <a:r>
                      <a:rPr lang="en-US"/>
                      <a:t>Compensation of employees
</a:t>
                    </a:r>
                    <a:r>
                      <a:rPr lang="ar-SA"/>
                      <a:t>23.7</a:t>
                    </a:r>
                    <a:r>
                      <a:rPr lang="en-US"/>
                      <a:t>%</a:t>
                    </a:r>
                  </a:p>
                </c:rich>
              </c:tx>
              <c:dLblPos val="bestFit"/>
              <c:showCatName val="1"/>
              <c:showPercent val="1"/>
            </c:dLbl>
            <c:dLbl>
              <c:idx val="2"/>
              <c:layout>
                <c:manualLayout>
                  <c:x val="-0.13115250519058214"/>
                  <c:y val="-5.1840854694925248E-2"/>
                </c:manualLayout>
              </c:layout>
              <c:tx>
                <c:rich>
                  <a:bodyPr/>
                  <a:lstStyle/>
                  <a:p>
                    <a:r>
                      <a:rPr lang="en-US"/>
                      <a:t>Operating surplus 
</a:t>
                    </a:r>
                    <a:r>
                      <a:rPr lang="ar-SA"/>
                      <a:t>54</a:t>
                    </a:r>
                    <a:r>
                      <a:rPr lang="en-US"/>
                      <a:t>.</a:t>
                    </a:r>
                    <a:r>
                      <a:rPr lang="ar-SA"/>
                      <a:t>7</a:t>
                    </a:r>
                    <a:r>
                      <a:rPr lang="en-US"/>
                      <a:t>%</a:t>
                    </a:r>
                  </a:p>
                </c:rich>
              </c:tx>
              <c:dLblPos val="bestFit"/>
              <c:showCatName val="1"/>
              <c:showPercent val="1"/>
            </c:dLbl>
            <c:dLbl>
              <c:idx val="3"/>
              <c:layout>
                <c:manualLayout>
                  <c:x val="-8.7269361852156543E-2"/>
                  <c:y val="-2.4296830737567488E-2"/>
                </c:manualLayout>
              </c:layout>
              <c:tx>
                <c:rich>
                  <a:bodyPr/>
                  <a:lstStyle/>
                  <a:p>
                    <a:r>
                      <a:rPr lang="en-US"/>
                      <a:t>consumption</a:t>
                    </a:r>
                    <a:r>
                      <a:rPr lang="en-US" baseline="0"/>
                      <a:t> of fixed capital</a:t>
                    </a:r>
                    <a:r>
                      <a:rPr lang="en-US"/>
                      <a:t> 
</a:t>
                    </a:r>
                    <a:r>
                      <a:rPr lang="ar-SA"/>
                      <a:t>18.0</a:t>
                    </a:r>
                    <a:r>
                      <a:rPr lang="en-US"/>
                      <a:t>%</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val>
            <c:numRef>
              <c:f>Sheet1!$B$2:$E$2</c:f>
              <c:numCache>
                <c:formatCode>General</c:formatCode>
                <c:ptCount val="4"/>
                <c:pt idx="0">
                  <c:v>3.7</c:v>
                </c:pt>
                <c:pt idx="1">
                  <c:v>23.7</c:v>
                </c:pt>
                <c:pt idx="2">
                  <c:v>54.6</c:v>
                </c:pt>
                <c:pt idx="3">
                  <c:v>18</c:v>
                </c:pt>
              </c:numCache>
            </c:numRef>
          </c:val>
        </c:ser>
        <c:dLbls>
          <c:showCatName val="1"/>
          <c:showPercent val="1"/>
        </c:dLbls>
        <c:firstSliceAng val="0"/>
      </c:pieChart>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A6A93-3245-4227-8D3A-397AD006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17</Pages>
  <Words>3258</Words>
  <Characters>18368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21583</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oalarda</cp:lastModifiedBy>
  <cp:revision>254</cp:revision>
  <cp:lastPrinted>2019-06-16T06:20:00Z</cp:lastPrinted>
  <dcterms:created xsi:type="dcterms:W3CDTF">2017-06-07T07:12:00Z</dcterms:created>
  <dcterms:modified xsi:type="dcterms:W3CDTF">2019-06-19T11:35:00Z</dcterms:modified>
</cp:coreProperties>
</file>